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7201A272" w:rsidR="00991247" w:rsidRPr="00D173CC" w:rsidRDefault="00A2533A" w:rsidP="00F41983">
            <w:pPr>
              <w:rPr>
                <w:b/>
                <w:sz w:val="28"/>
                <w:szCs w:val="28"/>
              </w:rPr>
            </w:pPr>
            <w:r>
              <w:rPr>
                <w:b/>
                <w:sz w:val="28"/>
                <w:szCs w:val="28"/>
              </w:rPr>
              <w:t>Июнь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014EDAF2" w:rsidR="00991247" w:rsidRPr="00D173CC" w:rsidRDefault="00991247" w:rsidP="00A2533A">
            <w:pPr>
              <w:jc w:val="right"/>
              <w:rPr>
                <w:b/>
                <w:sz w:val="28"/>
                <w:szCs w:val="28"/>
              </w:rPr>
            </w:pPr>
            <w:r w:rsidRPr="00D173CC">
              <w:rPr>
                <w:b/>
                <w:sz w:val="28"/>
                <w:szCs w:val="28"/>
              </w:rPr>
              <w:t xml:space="preserve">№ </w:t>
            </w:r>
            <w:r w:rsidR="00A2533A">
              <w:rPr>
                <w:b/>
                <w:sz w:val="28"/>
                <w:szCs w:val="28"/>
              </w:rPr>
              <w:t>6</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240A3F21" w14:textId="4AC69A8D" w:rsidR="00E9677C" w:rsidRDefault="00F25174" w:rsidP="00E9677C">
            <w:pPr>
              <w:jc w:val="both"/>
              <w:rPr>
                <w:sz w:val="16"/>
                <w:szCs w:val="16"/>
              </w:rPr>
            </w:pPr>
            <w:r>
              <w:rPr>
                <w:sz w:val="16"/>
                <w:szCs w:val="16"/>
              </w:rPr>
              <w:t xml:space="preserve">Постановление администрации сельского поселения «Зеленец» от </w:t>
            </w:r>
            <w:r w:rsidR="00A2533A">
              <w:rPr>
                <w:sz w:val="16"/>
                <w:szCs w:val="16"/>
              </w:rPr>
              <w:t>04 июня</w:t>
            </w:r>
            <w:r>
              <w:rPr>
                <w:sz w:val="16"/>
                <w:szCs w:val="16"/>
              </w:rPr>
              <w:t xml:space="preserve"> 2026 года № </w:t>
            </w:r>
            <w:r w:rsidR="00A2533A">
              <w:rPr>
                <w:sz w:val="16"/>
                <w:szCs w:val="16"/>
              </w:rPr>
              <w:t>6/84</w:t>
            </w:r>
            <w:r>
              <w:rPr>
                <w:sz w:val="16"/>
                <w:szCs w:val="16"/>
              </w:rPr>
              <w:t xml:space="preserve"> «</w:t>
            </w:r>
            <w:r w:rsidR="00A2533A" w:rsidRPr="00A2533A">
              <w:rPr>
                <w:sz w:val="16"/>
                <w:szCs w:val="16"/>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1DFE962C" w14:textId="25BED1F7" w:rsidR="00A437E6" w:rsidRPr="00E9677C" w:rsidRDefault="00A437E6"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3027EB6" w:rsidR="00C33984" w:rsidRPr="00E9677C" w:rsidRDefault="00A437E6" w:rsidP="00774CA6">
            <w:pPr>
              <w:jc w:val="center"/>
              <w:rPr>
                <w:sz w:val="16"/>
                <w:szCs w:val="16"/>
              </w:rPr>
            </w:pPr>
            <w:r>
              <w:rPr>
                <w:sz w:val="16"/>
                <w:szCs w:val="16"/>
              </w:rPr>
              <w:t>3</w:t>
            </w:r>
          </w:p>
        </w:tc>
      </w:tr>
      <w:tr w:rsidR="00F14F80" w:rsidRPr="00E9677C" w14:paraId="77AABFAB" w14:textId="77777777" w:rsidTr="00CF5E66">
        <w:tc>
          <w:tcPr>
            <w:tcW w:w="5920" w:type="dxa"/>
            <w:shd w:val="clear" w:color="auto" w:fill="FFFFFF"/>
          </w:tcPr>
          <w:p w14:paraId="5CBA66B6" w14:textId="240E251A" w:rsidR="00A437E6" w:rsidRDefault="00A2533A" w:rsidP="00A437E6">
            <w:pPr>
              <w:jc w:val="both"/>
              <w:rPr>
                <w:sz w:val="16"/>
                <w:szCs w:val="16"/>
              </w:rPr>
            </w:pPr>
            <w:proofErr w:type="gramStart"/>
            <w:r>
              <w:rPr>
                <w:sz w:val="16"/>
                <w:szCs w:val="16"/>
              </w:rPr>
              <w:t>Постановление администрации сельского поселения «Зеленец» от 0</w:t>
            </w:r>
            <w:r>
              <w:rPr>
                <w:sz w:val="16"/>
                <w:szCs w:val="16"/>
              </w:rPr>
              <w:t>9</w:t>
            </w:r>
            <w:r>
              <w:rPr>
                <w:sz w:val="16"/>
                <w:szCs w:val="16"/>
              </w:rPr>
              <w:t xml:space="preserve"> июня 2026 года № 6/8</w:t>
            </w:r>
            <w:r>
              <w:rPr>
                <w:sz w:val="16"/>
                <w:szCs w:val="16"/>
              </w:rPr>
              <w:t>9 «</w:t>
            </w:r>
            <w:r w:rsidRPr="00A2533A">
              <w:rPr>
                <w:sz w:val="16"/>
                <w:szCs w:val="16"/>
              </w:rPr>
              <w:t>О внесении изменений в приложение к постановлению администрации сельского поселения «Зеленец» от 27 апреля 2022 г. № 4/76 «Об утверждении Порядка компенсации расходов на оплату стоимости проезда и провоза багажа к месту использования отпуска и обратно специалисту, принятому на исполнение отдельных государственных полномочий и членам его семьи»</w:t>
            </w:r>
            <w:proofErr w:type="gramEnd"/>
          </w:p>
          <w:p w14:paraId="69B271FA" w14:textId="3E80C284" w:rsidR="00A2533A" w:rsidRPr="00E9677C" w:rsidRDefault="00A2533A" w:rsidP="00A437E6">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65FB21C7" w:rsidR="00F14F80" w:rsidRDefault="00A2533A" w:rsidP="00CF5E66">
            <w:pPr>
              <w:jc w:val="center"/>
              <w:rPr>
                <w:sz w:val="16"/>
                <w:szCs w:val="16"/>
              </w:rPr>
            </w:pPr>
            <w:r>
              <w:rPr>
                <w:sz w:val="16"/>
                <w:szCs w:val="16"/>
              </w:rPr>
              <w:t>5</w:t>
            </w:r>
          </w:p>
        </w:tc>
      </w:tr>
      <w:tr w:rsidR="00F14F80" w:rsidRPr="00E9677C" w14:paraId="1A26BC35" w14:textId="77777777" w:rsidTr="00CF5E66">
        <w:tc>
          <w:tcPr>
            <w:tcW w:w="5920" w:type="dxa"/>
            <w:shd w:val="clear" w:color="auto" w:fill="FFFFFF"/>
          </w:tcPr>
          <w:p w14:paraId="76033F7D" w14:textId="00ECD59D" w:rsidR="00331522" w:rsidRDefault="00A2533A" w:rsidP="00331522">
            <w:pPr>
              <w:jc w:val="both"/>
              <w:rPr>
                <w:sz w:val="16"/>
                <w:szCs w:val="16"/>
              </w:rPr>
            </w:pPr>
            <w:proofErr w:type="gramStart"/>
            <w:r>
              <w:rPr>
                <w:sz w:val="16"/>
                <w:szCs w:val="16"/>
              </w:rPr>
              <w:t xml:space="preserve">Постановление администрации сельского поселения «Зеленец» от </w:t>
            </w:r>
            <w:r>
              <w:rPr>
                <w:sz w:val="16"/>
                <w:szCs w:val="16"/>
              </w:rPr>
              <w:t>15</w:t>
            </w:r>
            <w:r>
              <w:rPr>
                <w:sz w:val="16"/>
                <w:szCs w:val="16"/>
              </w:rPr>
              <w:t xml:space="preserve"> июня 2026 года № 6/</w:t>
            </w:r>
            <w:r>
              <w:rPr>
                <w:sz w:val="16"/>
                <w:szCs w:val="16"/>
              </w:rPr>
              <w:t>91</w:t>
            </w:r>
            <w:r>
              <w:rPr>
                <w:sz w:val="16"/>
                <w:szCs w:val="16"/>
              </w:rPr>
              <w:t xml:space="preserve"> </w:t>
            </w:r>
            <w:r>
              <w:rPr>
                <w:sz w:val="16"/>
                <w:szCs w:val="16"/>
              </w:rPr>
              <w:t>«</w:t>
            </w:r>
            <w:r w:rsidRPr="00A2533A">
              <w:rPr>
                <w:sz w:val="16"/>
                <w:szCs w:val="16"/>
              </w:rPr>
              <w:t>О внесении изменений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w:t>
            </w:r>
            <w:proofErr w:type="gramEnd"/>
          </w:p>
          <w:p w14:paraId="6C87F829" w14:textId="6CB32AA0" w:rsidR="00A2533A" w:rsidRPr="00E9677C" w:rsidRDefault="00A2533A" w:rsidP="00331522">
            <w:pPr>
              <w:jc w:val="both"/>
              <w:rPr>
                <w:sz w:val="16"/>
                <w:szCs w:val="16"/>
              </w:rPr>
            </w:pPr>
          </w:p>
        </w:tc>
        <w:tc>
          <w:tcPr>
            <w:tcW w:w="284" w:type="dxa"/>
            <w:shd w:val="clear" w:color="auto" w:fill="FFFFFF"/>
          </w:tcPr>
          <w:p w14:paraId="3748232C" w14:textId="77777777" w:rsidR="00F14F80" w:rsidRPr="00E9677C" w:rsidRDefault="00F14F80" w:rsidP="00CF5E66">
            <w:pPr>
              <w:rPr>
                <w:sz w:val="16"/>
                <w:szCs w:val="16"/>
              </w:rPr>
            </w:pPr>
          </w:p>
        </w:tc>
        <w:tc>
          <w:tcPr>
            <w:tcW w:w="708" w:type="dxa"/>
            <w:shd w:val="clear" w:color="auto" w:fill="FFFFFF"/>
          </w:tcPr>
          <w:p w14:paraId="657A2693" w14:textId="18CB887B" w:rsidR="00F14F80" w:rsidRDefault="00331522" w:rsidP="00CF5E66">
            <w:pPr>
              <w:jc w:val="center"/>
              <w:rPr>
                <w:sz w:val="16"/>
                <w:szCs w:val="16"/>
              </w:rPr>
            </w:pPr>
            <w:r>
              <w:rPr>
                <w:sz w:val="16"/>
                <w:szCs w:val="16"/>
              </w:rPr>
              <w:t>7</w:t>
            </w:r>
          </w:p>
        </w:tc>
      </w:tr>
    </w:tbl>
    <w:p w14:paraId="47C5C4F3" w14:textId="074C8063" w:rsidR="00B42D59" w:rsidRDefault="00B42D59">
      <w:pPr>
        <w:jc w:val="center"/>
        <w:rPr>
          <w:sz w:val="32"/>
        </w:rPr>
      </w:pPr>
      <w:r>
        <w:rPr>
          <w:sz w:val="32"/>
        </w:rPr>
        <w:br w:type="page"/>
      </w:r>
    </w:p>
    <w:tbl>
      <w:tblPr>
        <w:tblW w:w="5000" w:type="pct"/>
        <w:tblLook w:val="04A0" w:firstRow="1" w:lastRow="0" w:firstColumn="1" w:lastColumn="0" w:noHBand="0" w:noVBand="1"/>
      </w:tblPr>
      <w:tblGrid>
        <w:gridCol w:w="2788"/>
        <w:gridCol w:w="1357"/>
        <w:gridCol w:w="2788"/>
      </w:tblGrid>
      <w:tr w:rsidR="00A2533A" w:rsidRPr="00A2533A" w14:paraId="52F3DB14" w14:textId="77777777" w:rsidTr="00A2533A">
        <w:tc>
          <w:tcPr>
            <w:tcW w:w="2029" w:type="pct"/>
            <w:vAlign w:val="center"/>
            <w:hideMark/>
          </w:tcPr>
          <w:p w14:paraId="7ED5AFB5"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lastRenderedPageBreak/>
              <w:t xml:space="preserve">Администрация </w:t>
            </w:r>
          </w:p>
          <w:p w14:paraId="66C2C097"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сельского поселения «Зеленец» муниципального района</w:t>
            </w:r>
          </w:p>
          <w:p w14:paraId="58635B36" w14:textId="77777777" w:rsidR="00A2533A" w:rsidRPr="00A2533A" w:rsidRDefault="00A2533A" w:rsidP="00A2533A">
            <w:pPr>
              <w:shd w:val="clear" w:color="auto" w:fill="FFFFFF"/>
              <w:jc w:val="center"/>
              <w:rPr>
                <w:b/>
                <w:bCs/>
                <w:color w:val="auto"/>
                <w:spacing w:val="1"/>
                <w:sz w:val="18"/>
                <w:szCs w:val="18"/>
                <w:lang w:eastAsia="en-US"/>
              </w:rPr>
            </w:pPr>
            <w:r w:rsidRPr="00A2533A">
              <w:rPr>
                <w:b/>
                <w:bCs/>
                <w:color w:val="auto"/>
                <w:spacing w:val="1"/>
                <w:sz w:val="18"/>
                <w:szCs w:val="18"/>
                <w:lang w:eastAsia="en-US"/>
              </w:rPr>
              <w:t xml:space="preserve">«Сыктывдинский» </w:t>
            </w:r>
          </w:p>
          <w:p w14:paraId="76AF1835" w14:textId="77777777" w:rsidR="00A2533A" w:rsidRPr="00A2533A" w:rsidRDefault="00A2533A" w:rsidP="00A2533A">
            <w:pPr>
              <w:shd w:val="clear" w:color="auto" w:fill="FFFFFF"/>
              <w:jc w:val="center"/>
              <w:rPr>
                <w:rFonts w:eastAsia="Calibri"/>
                <w:b/>
                <w:color w:val="auto"/>
                <w:sz w:val="18"/>
                <w:szCs w:val="18"/>
                <w:lang w:eastAsia="en-US"/>
              </w:rPr>
            </w:pPr>
            <w:r w:rsidRPr="00A2533A">
              <w:rPr>
                <w:b/>
                <w:bCs/>
                <w:color w:val="auto"/>
                <w:spacing w:val="1"/>
                <w:sz w:val="18"/>
                <w:szCs w:val="18"/>
                <w:lang w:eastAsia="en-US"/>
              </w:rPr>
              <w:t>Республики Коми</w:t>
            </w:r>
          </w:p>
        </w:tc>
        <w:tc>
          <w:tcPr>
            <w:tcW w:w="942" w:type="pct"/>
            <w:vAlign w:val="center"/>
            <w:hideMark/>
          </w:tcPr>
          <w:p w14:paraId="3640912E" w14:textId="77777777" w:rsidR="00A2533A" w:rsidRPr="00A2533A" w:rsidRDefault="00A2533A" w:rsidP="00A2533A">
            <w:pPr>
              <w:snapToGrid w:val="0"/>
              <w:jc w:val="center"/>
              <w:rPr>
                <w:rFonts w:eastAsia="Calibri"/>
                <w:b/>
                <w:color w:val="auto"/>
                <w:sz w:val="18"/>
                <w:szCs w:val="18"/>
                <w:lang w:eastAsia="en-US"/>
              </w:rPr>
            </w:pPr>
            <w:r w:rsidRPr="00A2533A">
              <w:rPr>
                <w:rFonts w:eastAsia="Calibri"/>
                <w:noProof/>
                <w:color w:val="auto"/>
                <w:sz w:val="18"/>
                <w:szCs w:val="18"/>
              </w:rPr>
              <w:drawing>
                <wp:inline distT="0" distB="0" distL="0" distR="0" wp14:anchorId="413A79CA" wp14:editId="7B5F157E">
                  <wp:extent cx="724535" cy="983615"/>
                  <wp:effectExtent l="0" t="0" r="0" b="6985"/>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660E6926"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 xml:space="preserve">Коми </w:t>
            </w:r>
            <w:proofErr w:type="spellStart"/>
            <w:r w:rsidRPr="00A2533A">
              <w:rPr>
                <w:b/>
                <w:bCs/>
                <w:color w:val="auto"/>
                <w:spacing w:val="1"/>
                <w:sz w:val="18"/>
                <w:szCs w:val="18"/>
                <w:lang w:eastAsia="en-US"/>
              </w:rPr>
              <w:t>Республикаса</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Сыктывдін</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муниципальнöйрайонын</w:t>
            </w:r>
            <w:proofErr w:type="spellEnd"/>
          </w:p>
          <w:p w14:paraId="51E4D608" w14:textId="77777777" w:rsidR="00A2533A" w:rsidRPr="00A2533A" w:rsidRDefault="00A2533A" w:rsidP="00A2533A">
            <w:pPr>
              <w:tabs>
                <w:tab w:val="left" w:pos="1859"/>
              </w:tabs>
              <w:jc w:val="center"/>
              <w:rPr>
                <w:rFonts w:eastAsia="Calibri"/>
                <w:b/>
                <w:color w:val="auto"/>
                <w:sz w:val="18"/>
                <w:szCs w:val="18"/>
                <w:lang w:eastAsia="ar-SA"/>
              </w:rPr>
            </w:pPr>
            <w:r w:rsidRPr="00A2533A">
              <w:rPr>
                <w:b/>
                <w:bCs/>
                <w:color w:val="auto"/>
                <w:spacing w:val="1"/>
                <w:sz w:val="18"/>
                <w:szCs w:val="18"/>
                <w:lang w:eastAsia="en-US"/>
              </w:rPr>
              <w:t>«</w:t>
            </w:r>
            <w:proofErr w:type="spellStart"/>
            <w:r w:rsidRPr="00A2533A">
              <w:rPr>
                <w:b/>
                <w:bCs/>
                <w:color w:val="auto"/>
                <w:spacing w:val="1"/>
                <w:sz w:val="18"/>
                <w:szCs w:val="18"/>
                <w:lang w:eastAsia="en-US"/>
              </w:rPr>
              <w:t>Зеленеч</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сиктовмöдчöминса</w:t>
            </w:r>
            <w:proofErr w:type="spellEnd"/>
            <w:r w:rsidRPr="00A2533A">
              <w:rPr>
                <w:b/>
                <w:bCs/>
                <w:color w:val="auto"/>
                <w:spacing w:val="1"/>
                <w:sz w:val="18"/>
                <w:szCs w:val="18"/>
                <w:lang w:eastAsia="en-US"/>
              </w:rPr>
              <w:t xml:space="preserve"> администрация</w:t>
            </w:r>
          </w:p>
        </w:tc>
      </w:tr>
    </w:tbl>
    <w:p w14:paraId="702876DD" w14:textId="77777777" w:rsidR="00A2533A" w:rsidRPr="00A2533A" w:rsidRDefault="00A2533A" w:rsidP="00A2533A">
      <w:pPr>
        <w:rPr>
          <w:rFonts w:eastAsia="Calibri"/>
          <w:color w:val="auto"/>
          <w:sz w:val="18"/>
          <w:szCs w:val="18"/>
          <w:lang w:eastAsia="en-US"/>
        </w:rPr>
      </w:pPr>
    </w:p>
    <w:p w14:paraId="5B64EC00"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en-US"/>
        </w:rPr>
        <w:t>П</w:t>
      </w:r>
      <w:proofErr w:type="gramEnd"/>
      <w:r w:rsidRPr="00A2533A">
        <w:rPr>
          <w:rFonts w:eastAsia="Calibri"/>
          <w:b/>
          <w:color w:val="auto"/>
          <w:sz w:val="18"/>
          <w:szCs w:val="18"/>
          <w:lang w:eastAsia="en-US"/>
        </w:rPr>
        <w:t xml:space="preserve"> О С Т А Н О В Л Е Н И Е</w:t>
      </w:r>
    </w:p>
    <w:p w14:paraId="49BEB59C" w14:textId="77777777" w:rsidR="00A2533A" w:rsidRPr="00A2533A" w:rsidRDefault="00A2533A" w:rsidP="00A2533A">
      <w:pPr>
        <w:jc w:val="center"/>
        <w:rPr>
          <w:rFonts w:eastAsia="Calibri"/>
          <w:b/>
          <w:color w:val="auto"/>
          <w:sz w:val="18"/>
          <w:szCs w:val="18"/>
          <w:lang w:eastAsia="en-US"/>
        </w:rPr>
      </w:pPr>
      <w:r w:rsidRPr="00A2533A">
        <w:rPr>
          <w:rFonts w:eastAsia="Calibri"/>
          <w:b/>
          <w:color w:val="auto"/>
          <w:sz w:val="18"/>
          <w:szCs w:val="18"/>
          <w:lang w:eastAsia="en-US"/>
        </w:rPr>
        <w:t>-----------------------------------------------</w:t>
      </w:r>
    </w:p>
    <w:p w14:paraId="3449F3F2"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ar-SA"/>
        </w:rPr>
        <w:t>Ш</w:t>
      </w:r>
      <w:proofErr w:type="gramEnd"/>
      <w:r w:rsidRPr="00A2533A">
        <w:rPr>
          <w:rFonts w:eastAsia="Calibri"/>
          <w:b/>
          <w:color w:val="auto"/>
          <w:sz w:val="18"/>
          <w:szCs w:val="18"/>
          <w:lang w:eastAsia="ar-SA"/>
        </w:rPr>
        <w:t xml:space="preserve"> У Ö М</w:t>
      </w:r>
    </w:p>
    <w:p w14:paraId="14204F54" w14:textId="77777777" w:rsidR="00A2533A" w:rsidRPr="00A2533A" w:rsidRDefault="00A2533A" w:rsidP="00A2533A">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3587"/>
      </w:tblGrid>
      <w:tr w:rsidR="00A2533A" w:rsidRPr="00A2533A" w14:paraId="71576160" w14:textId="77777777" w:rsidTr="003C5A73">
        <w:tc>
          <w:tcPr>
            <w:tcW w:w="4672" w:type="dxa"/>
          </w:tcPr>
          <w:p w14:paraId="368FF6C6" w14:textId="77777777" w:rsidR="00A2533A" w:rsidRPr="00A2533A" w:rsidRDefault="00A2533A" w:rsidP="00A2533A">
            <w:pPr>
              <w:suppressAutoHyphens/>
              <w:rPr>
                <w:color w:val="auto"/>
                <w:sz w:val="18"/>
                <w:szCs w:val="18"/>
                <w:shd w:val="clear" w:color="auto" w:fill="FFFFFF"/>
                <w:lang w:eastAsia="ar-SA"/>
              </w:rPr>
            </w:pPr>
            <w:r w:rsidRPr="00A2533A">
              <w:rPr>
                <w:color w:val="auto"/>
                <w:sz w:val="18"/>
                <w:szCs w:val="18"/>
                <w:shd w:val="clear" w:color="auto" w:fill="FFFFFF"/>
                <w:lang w:eastAsia="ar-SA"/>
              </w:rPr>
              <w:t>04 июня 2026 г.</w:t>
            </w:r>
          </w:p>
        </w:tc>
        <w:tc>
          <w:tcPr>
            <w:tcW w:w="5075" w:type="dxa"/>
          </w:tcPr>
          <w:p w14:paraId="4BFAD8AE" w14:textId="77777777" w:rsidR="00A2533A" w:rsidRPr="00A2533A" w:rsidRDefault="00A2533A" w:rsidP="00A2533A">
            <w:pPr>
              <w:suppressAutoHyphens/>
              <w:jc w:val="right"/>
              <w:rPr>
                <w:color w:val="auto"/>
                <w:sz w:val="18"/>
                <w:szCs w:val="18"/>
                <w:shd w:val="clear" w:color="auto" w:fill="FFFFFF"/>
                <w:lang w:val="en-US" w:eastAsia="ar-SA"/>
              </w:rPr>
            </w:pPr>
            <w:r w:rsidRPr="00A2533A">
              <w:rPr>
                <w:color w:val="auto"/>
                <w:sz w:val="18"/>
                <w:szCs w:val="18"/>
                <w:shd w:val="clear" w:color="auto" w:fill="FFFFFF"/>
                <w:lang w:eastAsia="ar-SA"/>
              </w:rPr>
              <w:t>№ 6/84</w:t>
            </w:r>
          </w:p>
        </w:tc>
      </w:tr>
    </w:tbl>
    <w:p w14:paraId="403F9BBB" w14:textId="77777777" w:rsidR="00A2533A" w:rsidRPr="00A2533A" w:rsidRDefault="00A2533A" w:rsidP="00A2533A">
      <w:pPr>
        <w:jc w:val="center"/>
        <w:rPr>
          <w:rFonts w:eastAsia="Calibri"/>
          <w:b/>
          <w:color w:val="auto"/>
          <w:sz w:val="18"/>
          <w:szCs w:val="18"/>
          <w:lang w:eastAsia="en-US"/>
        </w:rPr>
      </w:pPr>
    </w:p>
    <w:p w14:paraId="63463883"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Республика Коми, Сыктывдинский район, </w:t>
      </w:r>
      <w:proofErr w:type="spellStart"/>
      <w:r w:rsidRPr="00A2533A">
        <w:rPr>
          <w:rFonts w:eastAsia="Calibri"/>
          <w:color w:val="auto"/>
          <w:sz w:val="18"/>
          <w:szCs w:val="18"/>
          <w:lang w:eastAsia="en-US"/>
        </w:rPr>
        <w:t>с</w:t>
      </w:r>
      <w:proofErr w:type="gramStart"/>
      <w:r w:rsidRPr="00A2533A">
        <w:rPr>
          <w:rFonts w:eastAsia="Calibri"/>
          <w:color w:val="auto"/>
          <w:sz w:val="18"/>
          <w:szCs w:val="18"/>
          <w:lang w:eastAsia="en-US"/>
        </w:rPr>
        <w:t>.З</w:t>
      </w:r>
      <w:proofErr w:type="gramEnd"/>
      <w:r w:rsidRPr="00A2533A">
        <w:rPr>
          <w:rFonts w:eastAsia="Calibri"/>
          <w:color w:val="auto"/>
          <w:sz w:val="18"/>
          <w:szCs w:val="18"/>
          <w:lang w:eastAsia="en-US"/>
        </w:rPr>
        <w:t>еленец</w:t>
      </w:r>
      <w:proofErr w:type="spellEnd"/>
    </w:p>
    <w:p w14:paraId="17F2E2CB"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Коми Республика, </w:t>
      </w:r>
      <w:proofErr w:type="spellStart"/>
      <w:r w:rsidRPr="00A2533A">
        <w:rPr>
          <w:rFonts w:eastAsia="Calibri"/>
          <w:color w:val="auto"/>
          <w:sz w:val="18"/>
          <w:szCs w:val="18"/>
          <w:lang w:eastAsia="en-US"/>
        </w:rPr>
        <w:t>Сыктывдін</w:t>
      </w:r>
      <w:proofErr w:type="spellEnd"/>
      <w:r w:rsidRPr="00A2533A">
        <w:rPr>
          <w:rFonts w:eastAsia="Calibri"/>
          <w:color w:val="auto"/>
          <w:sz w:val="18"/>
          <w:szCs w:val="18"/>
          <w:lang w:eastAsia="en-US"/>
        </w:rPr>
        <w:t xml:space="preserve"> район, </w:t>
      </w:r>
      <w:proofErr w:type="spellStart"/>
      <w:r w:rsidRPr="00A2533A">
        <w:rPr>
          <w:rFonts w:eastAsia="Calibri"/>
          <w:color w:val="auto"/>
          <w:sz w:val="18"/>
          <w:szCs w:val="18"/>
          <w:lang w:eastAsia="en-US"/>
        </w:rPr>
        <w:t>Зеленеч</w:t>
      </w:r>
      <w:proofErr w:type="spellEnd"/>
      <w:r w:rsidRPr="00A2533A">
        <w:rPr>
          <w:rFonts w:eastAsia="Calibri"/>
          <w:color w:val="auto"/>
          <w:sz w:val="18"/>
          <w:szCs w:val="18"/>
          <w:lang w:eastAsia="en-US"/>
        </w:rPr>
        <w:t xml:space="preserve"> </w:t>
      </w:r>
      <w:proofErr w:type="gramStart"/>
      <w:r w:rsidRPr="00A2533A">
        <w:rPr>
          <w:rFonts w:eastAsia="Calibri"/>
          <w:color w:val="auto"/>
          <w:sz w:val="18"/>
          <w:szCs w:val="18"/>
          <w:lang w:eastAsia="en-US"/>
        </w:rPr>
        <w:t>с</w:t>
      </w:r>
      <w:proofErr w:type="gramEnd"/>
      <w:r w:rsidRPr="00A2533A">
        <w:rPr>
          <w:rFonts w:eastAsia="Calibri"/>
          <w:color w:val="auto"/>
          <w:sz w:val="18"/>
          <w:szCs w:val="18"/>
          <w:lang w:eastAsia="en-US"/>
        </w:rPr>
        <w:t>.</w:t>
      </w:r>
    </w:p>
    <w:p w14:paraId="5BF33A1F" w14:textId="77777777" w:rsidR="00A2533A" w:rsidRPr="00A2533A" w:rsidRDefault="00A2533A" w:rsidP="00A2533A">
      <w:pPr>
        <w:tabs>
          <w:tab w:val="left" w:pos="1859"/>
        </w:tabs>
        <w:jc w:val="center"/>
        <w:rPr>
          <w:b/>
          <w:bCs/>
          <w:color w:val="auto"/>
          <w:spacing w:val="1"/>
          <w:sz w:val="18"/>
          <w:szCs w:val="18"/>
        </w:rPr>
      </w:pPr>
    </w:p>
    <w:p w14:paraId="1D098FD4" w14:textId="77777777" w:rsidR="00A2533A" w:rsidRPr="00A2533A" w:rsidRDefault="00A2533A" w:rsidP="00A2533A">
      <w:pPr>
        <w:tabs>
          <w:tab w:val="left" w:pos="1859"/>
        </w:tabs>
        <w:jc w:val="center"/>
        <w:rPr>
          <w:b/>
          <w:bCs/>
          <w:color w:val="auto"/>
          <w:spacing w:val="1"/>
          <w:sz w:val="18"/>
          <w:szCs w:val="18"/>
        </w:rPr>
      </w:pPr>
      <w:r w:rsidRPr="00A2533A">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12DF8652" w14:textId="77777777" w:rsidR="00A2533A" w:rsidRPr="00A2533A" w:rsidRDefault="00A2533A" w:rsidP="00A2533A">
      <w:pPr>
        <w:tabs>
          <w:tab w:val="left" w:pos="1859"/>
        </w:tabs>
        <w:jc w:val="center"/>
        <w:rPr>
          <w:color w:val="auto"/>
          <w:spacing w:val="1"/>
          <w:sz w:val="18"/>
          <w:szCs w:val="18"/>
        </w:rPr>
      </w:pPr>
    </w:p>
    <w:p w14:paraId="2430A426" w14:textId="77777777" w:rsidR="00A2533A" w:rsidRPr="00A2533A" w:rsidRDefault="00A2533A" w:rsidP="00A2533A">
      <w:pPr>
        <w:tabs>
          <w:tab w:val="left" w:pos="1859"/>
        </w:tabs>
        <w:ind w:firstLine="709"/>
        <w:jc w:val="both"/>
        <w:rPr>
          <w:color w:val="auto"/>
          <w:spacing w:val="1"/>
          <w:sz w:val="18"/>
          <w:szCs w:val="18"/>
        </w:rPr>
      </w:pPr>
      <w:proofErr w:type="gramStart"/>
      <w:r w:rsidRPr="00A2533A">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79160DA8" w14:textId="77777777" w:rsidR="00A2533A" w:rsidRPr="00A2533A" w:rsidRDefault="00A2533A" w:rsidP="00A2533A">
      <w:pPr>
        <w:tabs>
          <w:tab w:val="left" w:pos="1859"/>
        </w:tabs>
        <w:jc w:val="center"/>
        <w:rPr>
          <w:b/>
          <w:color w:val="auto"/>
          <w:spacing w:val="1"/>
          <w:sz w:val="18"/>
          <w:szCs w:val="18"/>
        </w:rPr>
      </w:pPr>
      <w:r w:rsidRPr="00A2533A">
        <w:rPr>
          <w:b/>
          <w:color w:val="auto"/>
          <w:spacing w:val="1"/>
          <w:sz w:val="18"/>
          <w:szCs w:val="18"/>
        </w:rPr>
        <w:t>постановляет:</w:t>
      </w:r>
    </w:p>
    <w:p w14:paraId="5E16EDA6" w14:textId="77777777" w:rsidR="00A2533A" w:rsidRPr="00A2533A" w:rsidRDefault="00A2533A" w:rsidP="00A2533A">
      <w:pPr>
        <w:tabs>
          <w:tab w:val="left" w:pos="1859"/>
        </w:tabs>
        <w:ind w:firstLine="567"/>
        <w:jc w:val="both"/>
        <w:rPr>
          <w:color w:val="auto"/>
          <w:spacing w:val="1"/>
          <w:sz w:val="18"/>
          <w:szCs w:val="18"/>
        </w:rPr>
      </w:pPr>
    </w:p>
    <w:p w14:paraId="30A7F0D1" w14:textId="77777777" w:rsidR="00A2533A" w:rsidRPr="00A2533A" w:rsidRDefault="00A2533A" w:rsidP="00A2533A">
      <w:pPr>
        <w:widowControl w:val="0"/>
        <w:tabs>
          <w:tab w:val="left" w:pos="709"/>
        </w:tabs>
        <w:autoSpaceDE w:val="0"/>
        <w:autoSpaceDN w:val="0"/>
        <w:adjustRightInd w:val="0"/>
        <w:ind w:firstLine="709"/>
        <w:jc w:val="both"/>
        <w:rPr>
          <w:bCs/>
          <w:color w:val="auto"/>
          <w:spacing w:val="1"/>
          <w:sz w:val="18"/>
          <w:szCs w:val="18"/>
        </w:rPr>
      </w:pPr>
      <w:r w:rsidRPr="00A2533A">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35CE50E7" w14:textId="77777777" w:rsidR="00A2533A" w:rsidRPr="00A2533A" w:rsidRDefault="00A2533A" w:rsidP="00A2533A">
      <w:pPr>
        <w:widowControl w:val="0"/>
        <w:tabs>
          <w:tab w:val="left" w:pos="709"/>
        </w:tabs>
        <w:autoSpaceDE w:val="0"/>
        <w:autoSpaceDN w:val="0"/>
        <w:adjustRightInd w:val="0"/>
        <w:ind w:firstLine="709"/>
        <w:jc w:val="both"/>
        <w:rPr>
          <w:bCs/>
          <w:color w:val="auto"/>
          <w:spacing w:val="1"/>
          <w:sz w:val="18"/>
          <w:szCs w:val="18"/>
        </w:rPr>
      </w:pPr>
    </w:p>
    <w:p w14:paraId="470272A1" w14:textId="77777777" w:rsidR="00A2533A" w:rsidRPr="00A2533A" w:rsidRDefault="00A2533A" w:rsidP="00A2533A">
      <w:pPr>
        <w:widowControl w:val="0"/>
        <w:tabs>
          <w:tab w:val="left" w:pos="709"/>
        </w:tabs>
        <w:autoSpaceDE w:val="0"/>
        <w:autoSpaceDN w:val="0"/>
        <w:adjustRightInd w:val="0"/>
        <w:ind w:left="709"/>
        <w:jc w:val="both"/>
        <w:rPr>
          <w:color w:val="auto"/>
          <w:spacing w:val="1"/>
          <w:sz w:val="18"/>
          <w:szCs w:val="18"/>
        </w:rPr>
      </w:pPr>
      <w:r w:rsidRPr="00A2533A">
        <w:rPr>
          <w:color w:val="auto"/>
          <w:spacing w:val="1"/>
          <w:sz w:val="18"/>
          <w:szCs w:val="18"/>
        </w:rPr>
        <w:t xml:space="preserve">1.1. Раздел 2 изложить в следующей редакции: </w:t>
      </w:r>
    </w:p>
    <w:p w14:paraId="43F4539E" w14:textId="77777777" w:rsidR="00A2533A" w:rsidRPr="00A2533A" w:rsidRDefault="00A2533A" w:rsidP="00A2533A">
      <w:pPr>
        <w:autoSpaceDE w:val="0"/>
        <w:autoSpaceDN w:val="0"/>
        <w:adjustRightInd w:val="0"/>
        <w:jc w:val="center"/>
        <w:outlineLvl w:val="0"/>
        <w:rPr>
          <w:rFonts w:eastAsia="Calibri"/>
          <w:b/>
          <w:color w:val="auto"/>
          <w:sz w:val="18"/>
          <w:szCs w:val="18"/>
          <w:lang w:eastAsia="en-US"/>
        </w:rPr>
      </w:pPr>
      <w:r w:rsidRPr="00A2533A">
        <w:rPr>
          <w:rFonts w:eastAsia="Calibri"/>
          <w:b/>
          <w:color w:val="auto"/>
          <w:sz w:val="18"/>
          <w:szCs w:val="18"/>
          <w:lang w:eastAsia="en-US"/>
        </w:rPr>
        <w:t>«2. Программные мероприятия</w:t>
      </w:r>
    </w:p>
    <w:tbl>
      <w:tblPr>
        <w:tblStyle w:val="440"/>
        <w:tblW w:w="5000" w:type="pct"/>
        <w:tblLook w:val="04A0" w:firstRow="1" w:lastRow="0" w:firstColumn="1" w:lastColumn="0" w:noHBand="0" w:noVBand="1"/>
      </w:tblPr>
      <w:tblGrid>
        <w:gridCol w:w="611"/>
        <w:gridCol w:w="3365"/>
        <w:gridCol w:w="1122"/>
        <w:gridCol w:w="1122"/>
        <w:gridCol w:w="713"/>
      </w:tblGrid>
      <w:tr w:rsidR="00A2533A" w:rsidRPr="00A2533A" w14:paraId="344E3EA3" w14:textId="77777777" w:rsidTr="00A2533A">
        <w:tc>
          <w:tcPr>
            <w:tcW w:w="441" w:type="pct"/>
            <w:vMerge w:val="restart"/>
            <w:tcBorders>
              <w:top w:val="single" w:sz="4" w:space="0" w:color="auto"/>
              <w:left w:val="single" w:sz="4" w:space="0" w:color="auto"/>
              <w:bottom w:val="single" w:sz="4" w:space="0" w:color="auto"/>
              <w:right w:val="single" w:sz="4" w:space="0" w:color="auto"/>
            </w:tcBorders>
            <w:hideMark/>
          </w:tcPr>
          <w:p w14:paraId="0F38B908" w14:textId="77777777" w:rsidR="00A2533A" w:rsidRPr="00A2533A" w:rsidRDefault="00A2533A" w:rsidP="00A2533A">
            <w:pPr>
              <w:snapToGrid w:val="0"/>
              <w:jc w:val="center"/>
              <w:rPr>
                <w:b/>
                <w:color w:val="auto"/>
                <w:sz w:val="12"/>
                <w:szCs w:val="12"/>
              </w:rPr>
            </w:pPr>
            <w:r w:rsidRPr="00A2533A">
              <w:rPr>
                <w:b/>
                <w:color w:val="auto"/>
                <w:sz w:val="12"/>
                <w:szCs w:val="12"/>
              </w:rPr>
              <w:t>№</w:t>
            </w:r>
          </w:p>
          <w:p w14:paraId="0E1F1936" w14:textId="77777777" w:rsidR="00A2533A" w:rsidRPr="00A2533A" w:rsidRDefault="00A2533A" w:rsidP="00A2533A">
            <w:pPr>
              <w:snapToGrid w:val="0"/>
              <w:jc w:val="center"/>
              <w:rPr>
                <w:b/>
                <w:color w:val="auto"/>
                <w:sz w:val="12"/>
                <w:szCs w:val="12"/>
              </w:rPr>
            </w:pPr>
            <w:proofErr w:type="spellStart"/>
            <w:r w:rsidRPr="00A2533A">
              <w:rPr>
                <w:b/>
                <w:color w:val="auto"/>
                <w:sz w:val="12"/>
                <w:szCs w:val="12"/>
              </w:rPr>
              <w:t>пп</w:t>
            </w:r>
            <w:proofErr w:type="spellEnd"/>
          </w:p>
        </w:tc>
        <w:tc>
          <w:tcPr>
            <w:tcW w:w="2427" w:type="pct"/>
            <w:vMerge w:val="restart"/>
            <w:tcBorders>
              <w:top w:val="single" w:sz="4" w:space="0" w:color="auto"/>
              <w:left w:val="single" w:sz="4" w:space="0" w:color="auto"/>
              <w:bottom w:val="single" w:sz="4" w:space="0" w:color="auto"/>
              <w:right w:val="single" w:sz="4" w:space="0" w:color="auto"/>
            </w:tcBorders>
            <w:vAlign w:val="center"/>
          </w:tcPr>
          <w:p w14:paraId="5A16F406" w14:textId="77777777" w:rsidR="00A2533A" w:rsidRPr="00A2533A" w:rsidRDefault="00A2533A" w:rsidP="00A2533A">
            <w:pPr>
              <w:snapToGrid w:val="0"/>
              <w:jc w:val="center"/>
              <w:rPr>
                <w:b/>
                <w:color w:val="auto"/>
                <w:sz w:val="12"/>
                <w:szCs w:val="12"/>
              </w:rPr>
            </w:pPr>
            <w:r w:rsidRPr="00A2533A">
              <w:rPr>
                <w:b/>
                <w:color w:val="auto"/>
                <w:sz w:val="12"/>
                <w:szCs w:val="12"/>
              </w:rPr>
              <w:t>Наименование мероприятий</w:t>
            </w:r>
          </w:p>
        </w:tc>
        <w:tc>
          <w:tcPr>
            <w:tcW w:w="2132" w:type="pct"/>
            <w:gridSpan w:val="3"/>
            <w:tcBorders>
              <w:top w:val="single" w:sz="4" w:space="0" w:color="auto"/>
              <w:left w:val="single" w:sz="4" w:space="0" w:color="auto"/>
              <w:bottom w:val="single" w:sz="4" w:space="0" w:color="auto"/>
              <w:right w:val="single" w:sz="4" w:space="0" w:color="auto"/>
            </w:tcBorders>
            <w:hideMark/>
          </w:tcPr>
          <w:p w14:paraId="3D9C67FE" w14:textId="77777777" w:rsidR="00A2533A" w:rsidRPr="00A2533A" w:rsidRDefault="00A2533A" w:rsidP="00A2533A">
            <w:pPr>
              <w:autoSpaceDE w:val="0"/>
              <w:autoSpaceDN w:val="0"/>
              <w:adjustRightInd w:val="0"/>
              <w:jc w:val="center"/>
              <w:outlineLvl w:val="1"/>
              <w:rPr>
                <w:color w:val="auto"/>
                <w:sz w:val="12"/>
                <w:szCs w:val="12"/>
              </w:rPr>
            </w:pPr>
            <w:r w:rsidRPr="00A2533A">
              <w:rPr>
                <w:b/>
                <w:color w:val="auto"/>
                <w:sz w:val="12"/>
                <w:szCs w:val="12"/>
              </w:rPr>
              <w:t>Годы/ руб.</w:t>
            </w:r>
          </w:p>
        </w:tc>
      </w:tr>
      <w:tr w:rsidR="00A2533A" w:rsidRPr="00A2533A" w14:paraId="0460B9E5" w14:textId="77777777" w:rsidTr="00A2533A">
        <w:tc>
          <w:tcPr>
            <w:tcW w:w="441" w:type="pct"/>
            <w:vMerge/>
            <w:tcBorders>
              <w:top w:val="single" w:sz="4" w:space="0" w:color="auto"/>
              <w:left w:val="single" w:sz="4" w:space="0" w:color="auto"/>
              <w:bottom w:val="single" w:sz="4" w:space="0" w:color="auto"/>
              <w:right w:val="single" w:sz="4" w:space="0" w:color="auto"/>
            </w:tcBorders>
            <w:vAlign w:val="center"/>
            <w:hideMark/>
          </w:tcPr>
          <w:p w14:paraId="38C5B201" w14:textId="77777777" w:rsidR="00A2533A" w:rsidRPr="00A2533A" w:rsidRDefault="00A2533A" w:rsidP="00A2533A">
            <w:pPr>
              <w:rPr>
                <w:b/>
                <w:color w:val="auto"/>
                <w:sz w:val="12"/>
                <w:szCs w:val="12"/>
              </w:rPr>
            </w:pPr>
          </w:p>
        </w:tc>
        <w:tc>
          <w:tcPr>
            <w:tcW w:w="2427" w:type="pct"/>
            <w:vMerge/>
            <w:tcBorders>
              <w:top w:val="single" w:sz="4" w:space="0" w:color="auto"/>
              <w:left w:val="single" w:sz="4" w:space="0" w:color="auto"/>
              <w:bottom w:val="single" w:sz="4" w:space="0" w:color="auto"/>
              <w:right w:val="single" w:sz="4" w:space="0" w:color="auto"/>
            </w:tcBorders>
            <w:vAlign w:val="center"/>
            <w:hideMark/>
          </w:tcPr>
          <w:p w14:paraId="134AB273" w14:textId="77777777" w:rsidR="00A2533A" w:rsidRPr="00A2533A" w:rsidRDefault="00A2533A" w:rsidP="00A2533A">
            <w:pPr>
              <w:rPr>
                <w:b/>
                <w:color w:val="auto"/>
                <w:sz w:val="12"/>
                <w:szCs w:val="12"/>
              </w:rPr>
            </w:pPr>
          </w:p>
        </w:tc>
        <w:tc>
          <w:tcPr>
            <w:tcW w:w="809" w:type="pct"/>
            <w:tcBorders>
              <w:top w:val="single" w:sz="4" w:space="0" w:color="auto"/>
              <w:left w:val="single" w:sz="4" w:space="0" w:color="auto"/>
              <w:bottom w:val="single" w:sz="4" w:space="0" w:color="auto"/>
              <w:right w:val="single" w:sz="4" w:space="0" w:color="auto"/>
            </w:tcBorders>
            <w:hideMark/>
          </w:tcPr>
          <w:p w14:paraId="33AC9056" w14:textId="77777777" w:rsidR="00A2533A" w:rsidRPr="00A2533A" w:rsidRDefault="00A2533A" w:rsidP="00A2533A">
            <w:pPr>
              <w:autoSpaceDE w:val="0"/>
              <w:autoSpaceDN w:val="0"/>
              <w:adjustRightInd w:val="0"/>
              <w:jc w:val="center"/>
              <w:outlineLvl w:val="1"/>
              <w:rPr>
                <w:b/>
                <w:color w:val="auto"/>
                <w:sz w:val="12"/>
                <w:szCs w:val="12"/>
              </w:rPr>
            </w:pPr>
            <w:r w:rsidRPr="00A2533A">
              <w:rPr>
                <w:b/>
                <w:color w:val="auto"/>
                <w:sz w:val="12"/>
                <w:szCs w:val="12"/>
              </w:rPr>
              <w:t>2025</w:t>
            </w:r>
          </w:p>
        </w:tc>
        <w:tc>
          <w:tcPr>
            <w:tcW w:w="809" w:type="pct"/>
            <w:tcBorders>
              <w:top w:val="single" w:sz="4" w:space="0" w:color="auto"/>
              <w:left w:val="single" w:sz="4" w:space="0" w:color="auto"/>
              <w:bottom w:val="single" w:sz="4" w:space="0" w:color="auto"/>
              <w:right w:val="single" w:sz="4" w:space="0" w:color="auto"/>
            </w:tcBorders>
            <w:hideMark/>
          </w:tcPr>
          <w:p w14:paraId="7E2A13AC" w14:textId="77777777" w:rsidR="00A2533A" w:rsidRPr="00A2533A" w:rsidRDefault="00A2533A" w:rsidP="00A2533A">
            <w:pPr>
              <w:autoSpaceDE w:val="0"/>
              <w:autoSpaceDN w:val="0"/>
              <w:adjustRightInd w:val="0"/>
              <w:jc w:val="center"/>
              <w:outlineLvl w:val="1"/>
              <w:rPr>
                <w:b/>
                <w:color w:val="auto"/>
                <w:sz w:val="12"/>
                <w:szCs w:val="12"/>
              </w:rPr>
            </w:pPr>
            <w:r w:rsidRPr="00A2533A">
              <w:rPr>
                <w:b/>
                <w:color w:val="auto"/>
                <w:sz w:val="12"/>
                <w:szCs w:val="12"/>
              </w:rPr>
              <w:t>2026</w:t>
            </w:r>
          </w:p>
        </w:tc>
        <w:tc>
          <w:tcPr>
            <w:tcW w:w="515" w:type="pct"/>
            <w:tcBorders>
              <w:top w:val="single" w:sz="4" w:space="0" w:color="auto"/>
              <w:left w:val="single" w:sz="4" w:space="0" w:color="auto"/>
              <w:bottom w:val="single" w:sz="4" w:space="0" w:color="auto"/>
              <w:right w:val="single" w:sz="4" w:space="0" w:color="auto"/>
            </w:tcBorders>
            <w:hideMark/>
          </w:tcPr>
          <w:p w14:paraId="2F41A4EC" w14:textId="77777777" w:rsidR="00A2533A" w:rsidRPr="00A2533A" w:rsidRDefault="00A2533A" w:rsidP="00A2533A">
            <w:pPr>
              <w:autoSpaceDE w:val="0"/>
              <w:autoSpaceDN w:val="0"/>
              <w:adjustRightInd w:val="0"/>
              <w:jc w:val="center"/>
              <w:outlineLvl w:val="1"/>
              <w:rPr>
                <w:b/>
                <w:color w:val="auto"/>
                <w:sz w:val="12"/>
                <w:szCs w:val="12"/>
              </w:rPr>
            </w:pPr>
            <w:r w:rsidRPr="00A2533A">
              <w:rPr>
                <w:b/>
                <w:color w:val="auto"/>
                <w:sz w:val="12"/>
                <w:szCs w:val="12"/>
              </w:rPr>
              <w:t>2027</w:t>
            </w:r>
          </w:p>
        </w:tc>
      </w:tr>
      <w:tr w:rsidR="00A2533A" w:rsidRPr="00A2533A" w14:paraId="2EEC3527"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0DC83699" w14:textId="77777777" w:rsidR="00A2533A" w:rsidRPr="00A2533A" w:rsidRDefault="00A2533A" w:rsidP="00A2533A">
            <w:pPr>
              <w:snapToGrid w:val="0"/>
              <w:jc w:val="center"/>
              <w:rPr>
                <w:color w:val="auto"/>
                <w:sz w:val="12"/>
                <w:szCs w:val="12"/>
              </w:rPr>
            </w:pPr>
            <w:r w:rsidRPr="00A2533A">
              <w:rPr>
                <w:color w:val="auto"/>
                <w:sz w:val="12"/>
                <w:szCs w:val="12"/>
              </w:rPr>
              <w:t>1</w:t>
            </w:r>
          </w:p>
        </w:tc>
        <w:tc>
          <w:tcPr>
            <w:tcW w:w="2427" w:type="pct"/>
            <w:tcBorders>
              <w:top w:val="single" w:sz="4" w:space="0" w:color="auto"/>
              <w:left w:val="single" w:sz="4" w:space="0" w:color="auto"/>
              <w:bottom w:val="single" w:sz="4" w:space="0" w:color="auto"/>
              <w:right w:val="single" w:sz="4" w:space="0" w:color="auto"/>
            </w:tcBorders>
            <w:hideMark/>
          </w:tcPr>
          <w:p w14:paraId="54E34C18" w14:textId="77777777" w:rsidR="00A2533A" w:rsidRPr="00A2533A" w:rsidRDefault="00A2533A" w:rsidP="00A2533A">
            <w:pPr>
              <w:snapToGrid w:val="0"/>
              <w:jc w:val="center"/>
              <w:rPr>
                <w:color w:val="auto"/>
                <w:sz w:val="12"/>
                <w:szCs w:val="12"/>
              </w:rPr>
            </w:pPr>
            <w:r w:rsidRPr="00A2533A">
              <w:rPr>
                <w:color w:val="auto"/>
                <w:sz w:val="12"/>
                <w:szCs w:val="12"/>
              </w:rPr>
              <w:t>2</w:t>
            </w:r>
          </w:p>
        </w:tc>
        <w:tc>
          <w:tcPr>
            <w:tcW w:w="809" w:type="pct"/>
            <w:tcBorders>
              <w:top w:val="single" w:sz="4" w:space="0" w:color="auto"/>
              <w:left w:val="single" w:sz="4" w:space="0" w:color="auto"/>
              <w:bottom w:val="single" w:sz="4" w:space="0" w:color="auto"/>
              <w:right w:val="single" w:sz="4" w:space="0" w:color="auto"/>
            </w:tcBorders>
            <w:hideMark/>
          </w:tcPr>
          <w:p w14:paraId="2EEB1D9F" w14:textId="77777777" w:rsidR="00A2533A" w:rsidRPr="00A2533A" w:rsidRDefault="00A2533A" w:rsidP="00A2533A">
            <w:pPr>
              <w:autoSpaceDE w:val="0"/>
              <w:autoSpaceDN w:val="0"/>
              <w:adjustRightInd w:val="0"/>
              <w:jc w:val="center"/>
              <w:outlineLvl w:val="1"/>
              <w:rPr>
                <w:color w:val="auto"/>
                <w:sz w:val="12"/>
                <w:szCs w:val="12"/>
              </w:rPr>
            </w:pPr>
            <w:r w:rsidRPr="00A2533A">
              <w:rPr>
                <w:color w:val="auto"/>
                <w:sz w:val="12"/>
                <w:szCs w:val="12"/>
              </w:rPr>
              <w:t>3</w:t>
            </w:r>
          </w:p>
        </w:tc>
        <w:tc>
          <w:tcPr>
            <w:tcW w:w="809" w:type="pct"/>
            <w:tcBorders>
              <w:top w:val="single" w:sz="4" w:space="0" w:color="auto"/>
              <w:left w:val="single" w:sz="4" w:space="0" w:color="auto"/>
              <w:bottom w:val="single" w:sz="4" w:space="0" w:color="auto"/>
              <w:right w:val="single" w:sz="4" w:space="0" w:color="auto"/>
            </w:tcBorders>
            <w:hideMark/>
          </w:tcPr>
          <w:p w14:paraId="0CDC1BA1" w14:textId="77777777" w:rsidR="00A2533A" w:rsidRPr="00A2533A" w:rsidRDefault="00A2533A" w:rsidP="00A2533A">
            <w:pPr>
              <w:autoSpaceDE w:val="0"/>
              <w:autoSpaceDN w:val="0"/>
              <w:adjustRightInd w:val="0"/>
              <w:jc w:val="center"/>
              <w:outlineLvl w:val="1"/>
              <w:rPr>
                <w:color w:val="auto"/>
                <w:sz w:val="12"/>
                <w:szCs w:val="12"/>
              </w:rPr>
            </w:pPr>
            <w:r w:rsidRPr="00A2533A">
              <w:rPr>
                <w:color w:val="auto"/>
                <w:sz w:val="12"/>
                <w:szCs w:val="12"/>
              </w:rPr>
              <w:t>4</w:t>
            </w:r>
          </w:p>
        </w:tc>
        <w:tc>
          <w:tcPr>
            <w:tcW w:w="515" w:type="pct"/>
            <w:tcBorders>
              <w:top w:val="single" w:sz="4" w:space="0" w:color="auto"/>
              <w:left w:val="single" w:sz="4" w:space="0" w:color="auto"/>
              <w:bottom w:val="single" w:sz="4" w:space="0" w:color="auto"/>
              <w:right w:val="single" w:sz="4" w:space="0" w:color="auto"/>
            </w:tcBorders>
            <w:hideMark/>
          </w:tcPr>
          <w:p w14:paraId="731CB22C" w14:textId="77777777" w:rsidR="00A2533A" w:rsidRPr="00A2533A" w:rsidRDefault="00A2533A" w:rsidP="00A2533A">
            <w:pPr>
              <w:autoSpaceDE w:val="0"/>
              <w:autoSpaceDN w:val="0"/>
              <w:adjustRightInd w:val="0"/>
              <w:jc w:val="center"/>
              <w:outlineLvl w:val="1"/>
              <w:rPr>
                <w:color w:val="auto"/>
                <w:sz w:val="12"/>
                <w:szCs w:val="12"/>
              </w:rPr>
            </w:pPr>
            <w:r w:rsidRPr="00A2533A">
              <w:rPr>
                <w:color w:val="auto"/>
                <w:sz w:val="12"/>
                <w:szCs w:val="12"/>
              </w:rPr>
              <w:t>5</w:t>
            </w:r>
          </w:p>
        </w:tc>
      </w:tr>
      <w:tr w:rsidR="00A2533A" w:rsidRPr="00A2533A" w14:paraId="682E90DA"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36BFD3B0" w14:textId="77777777" w:rsidR="00A2533A" w:rsidRPr="00A2533A" w:rsidRDefault="00A2533A" w:rsidP="00A2533A">
            <w:pPr>
              <w:snapToGrid w:val="0"/>
              <w:jc w:val="center"/>
              <w:rPr>
                <w:color w:val="auto"/>
                <w:sz w:val="12"/>
                <w:szCs w:val="12"/>
              </w:rPr>
            </w:pPr>
            <w:r w:rsidRPr="00A2533A">
              <w:rPr>
                <w:color w:val="auto"/>
                <w:sz w:val="12"/>
                <w:szCs w:val="12"/>
              </w:rPr>
              <w:t>1.1.</w:t>
            </w:r>
          </w:p>
        </w:tc>
        <w:tc>
          <w:tcPr>
            <w:tcW w:w="2427" w:type="pct"/>
            <w:tcBorders>
              <w:top w:val="single" w:sz="4" w:space="0" w:color="auto"/>
              <w:left w:val="single" w:sz="4" w:space="0" w:color="auto"/>
              <w:bottom w:val="single" w:sz="4" w:space="0" w:color="auto"/>
              <w:right w:val="single" w:sz="4" w:space="0" w:color="auto"/>
            </w:tcBorders>
            <w:hideMark/>
          </w:tcPr>
          <w:p w14:paraId="7828DB74" w14:textId="77777777" w:rsidR="00A2533A" w:rsidRPr="00A2533A" w:rsidRDefault="00A2533A" w:rsidP="00A2533A">
            <w:pPr>
              <w:widowControl w:val="0"/>
              <w:suppressAutoHyphens/>
              <w:snapToGrid w:val="0"/>
              <w:jc w:val="both"/>
              <w:rPr>
                <w:sz w:val="12"/>
                <w:szCs w:val="12"/>
                <w:lang w:bidi="en-US"/>
              </w:rPr>
            </w:pPr>
            <w:r w:rsidRPr="00A2533A">
              <w:rPr>
                <w:color w:val="auto"/>
                <w:sz w:val="12"/>
                <w:szCs w:val="12"/>
                <w:lang w:eastAsia="ar-SA"/>
              </w:rPr>
              <w:t xml:space="preserve">Организация работ по озеленению территории </w:t>
            </w:r>
            <w:r w:rsidRPr="00A2533A">
              <w:rPr>
                <w:sz w:val="12"/>
                <w:szCs w:val="12"/>
                <w:lang w:bidi="en-US"/>
              </w:rPr>
              <w:t>населенных пунктов</w:t>
            </w:r>
            <w:r w:rsidRPr="00A2533A">
              <w:rPr>
                <w:color w:val="auto"/>
                <w:sz w:val="12"/>
                <w:szCs w:val="12"/>
                <w:lang w:eastAsia="ar-SA"/>
              </w:rPr>
              <w:t xml:space="preserve"> (разбивка клумб, цветников, посадка кустарников и саженцев деревьев, сезонный уход)</w:t>
            </w:r>
          </w:p>
        </w:tc>
        <w:tc>
          <w:tcPr>
            <w:tcW w:w="809" w:type="pct"/>
            <w:tcBorders>
              <w:top w:val="single" w:sz="4" w:space="0" w:color="auto"/>
              <w:left w:val="single" w:sz="4" w:space="0" w:color="auto"/>
              <w:bottom w:val="single" w:sz="4" w:space="0" w:color="auto"/>
              <w:right w:val="single" w:sz="4" w:space="0" w:color="auto"/>
            </w:tcBorders>
            <w:hideMark/>
          </w:tcPr>
          <w:p w14:paraId="5277ED25" w14:textId="77777777" w:rsidR="00A2533A" w:rsidRPr="00A2533A" w:rsidRDefault="00A2533A" w:rsidP="00A2533A">
            <w:pPr>
              <w:snapToGrid w:val="0"/>
              <w:jc w:val="center"/>
              <w:rPr>
                <w:color w:val="auto"/>
                <w:sz w:val="12"/>
                <w:szCs w:val="12"/>
              </w:rPr>
            </w:pPr>
            <w:r w:rsidRPr="00A2533A">
              <w:rPr>
                <w:color w:val="auto"/>
                <w:sz w:val="12"/>
                <w:szCs w:val="12"/>
              </w:rPr>
              <w:t>3 000,00</w:t>
            </w:r>
          </w:p>
        </w:tc>
        <w:tc>
          <w:tcPr>
            <w:tcW w:w="809" w:type="pct"/>
            <w:tcBorders>
              <w:top w:val="single" w:sz="4" w:space="0" w:color="auto"/>
              <w:left w:val="single" w:sz="4" w:space="0" w:color="auto"/>
              <w:bottom w:val="single" w:sz="4" w:space="0" w:color="auto"/>
              <w:right w:val="single" w:sz="4" w:space="0" w:color="auto"/>
            </w:tcBorders>
          </w:tcPr>
          <w:p w14:paraId="5DD195F5" w14:textId="77777777" w:rsidR="00A2533A" w:rsidRPr="00A2533A" w:rsidRDefault="00A2533A" w:rsidP="00A2533A">
            <w:pPr>
              <w:snapToGrid w:val="0"/>
              <w:jc w:val="center"/>
              <w:rPr>
                <w:color w:val="auto"/>
                <w:sz w:val="12"/>
                <w:szCs w:val="12"/>
              </w:rPr>
            </w:pPr>
            <w:r w:rsidRPr="00A2533A">
              <w:rPr>
                <w:color w:val="auto"/>
                <w:sz w:val="12"/>
                <w:szCs w:val="12"/>
              </w:rPr>
              <w:t>11 000,00</w:t>
            </w:r>
          </w:p>
        </w:tc>
        <w:tc>
          <w:tcPr>
            <w:tcW w:w="515" w:type="pct"/>
            <w:tcBorders>
              <w:top w:val="single" w:sz="4" w:space="0" w:color="auto"/>
              <w:left w:val="single" w:sz="4" w:space="0" w:color="auto"/>
              <w:bottom w:val="single" w:sz="4" w:space="0" w:color="auto"/>
              <w:right w:val="single" w:sz="4" w:space="0" w:color="auto"/>
            </w:tcBorders>
          </w:tcPr>
          <w:p w14:paraId="4C72B8F6"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630B97D1"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5D77F314" w14:textId="77777777" w:rsidR="00A2533A" w:rsidRPr="00A2533A" w:rsidRDefault="00A2533A" w:rsidP="00A2533A">
            <w:pPr>
              <w:snapToGrid w:val="0"/>
              <w:jc w:val="center"/>
              <w:rPr>
                <w:color w:val="auto"/>
                <w:sz w:val="12"/>
                <w:szCs w:val="12"/>
              </w:rPr>
            </w:pPr>
            <w:r w:rsidRPr="00A2533A">
              <w:rPr>
                <w:color w:val="auto"/>
                <w:sz w:val="12"/>
                <w:szCs w:val="12"/>
              </w:rPr>
              <w:t>1.2.</w:t>
            </w:r>
          </w:p>
        </w:tc>
        <w:tc>
          <w:tcPr>
            <w:tcW w:w="2427" w:type="pct"/>
            <w:tcBorders>
              <w:top w:val="single" w:sz="4" w:space="0" w:color="auto"/>
              <w:left w:val="single" w:sz="4" w:space="0" w:color="auto"/>
              <w:bottom w:val="single" w:sz="4" w:space="0" w:color="auto"/>
              <w:right w:val="single" w:sz="4" w:space="0" w:color="auto"/>
            </w:tcBorders>
            <w:hideMark/>
          </w:tcPr>
          <w:p w14:paraId="5DB53815" w14:textId="77777777" w:rsidR="00A2533A" w:rsidRPr="00A2533A" w:rsidRDefault="00A2533A" w:rsidP="00A2533A">
            <w:pPr>
              <w:snapToGrid w:val="0"/>
              <w:jc w:val="both"/>
              <w:rPr>
                <w:color w:val="auto"/>
                <w:sz w:val="12"/>
                <w:szCs w:val="12"/>
              </w:rPr>
            </w:pPr>
            <w:r w:rsidRPr="00A2533A">
              <w:rPr>
                <w:color w:val="auto"/>
                <w:sz w:val="12"/>
                <w:szCs w:val="12"/>
              </w:rPr>
              <w:t xml:space="preserve">Содержание в чистоте территории </w:t>
            </w:r>
          </w:p>
        </w:tc>
        <w:tc>
          <w:tcPr>
            <w:tcW w:w="809" w:type="pct"/>
            <w:tcBorders>
              <w:top w:val="single" w:sz="4" w:space="0" w:color="auto"/>
              <w:left w:val="single" w:sz="4" w:space="0" w:color="auto"/>
              <w:bottom w:val="single" w:sz="4" w:space="0" w:color="auto"/>
              <w:right w:val="single" w:sz="4" w:space="0" w:color="auto"/>
            </w:tcBorders>
            <w:hideMark/>
          </w:tcPr>
          <w:p w14:paraId="0C35541A" w14:textId="77777777" w:rsidR="00A2533A" w:rsidRPr="00A2533A" w:rsidRDefault="00A2533A" w:rsidP="00A2533A">
            <w:pPr>
              <w:snapToGrid w:val="0"/>
              <w:jc w:val="center"/>
              <w:rPr>
                <w:color w:val="auto"/>
                <w:sz w:val="12"/>
                <w:szCs w:val="12"/>
              </w:rPr>
            </w:pPr>
            <w:r w:rsidRPr="00A2533A">
              <w:rPr>
                <w:color w:val="auto"/>
                <w:sz w:val="12"/>
                <w:szCs w:val="12"/>
              </w:rPr>
              <w:t>100 826,60</w:t>
            </w:r>
          </w:p>
        </w:tc>
        <w:tc>
          <w:tcPr>
            <w:tcW w:w="809" w:type="pct"/>
            <w:tcBorders>
              <w:top w:val="single" w:sz="4" w:space="0" w:color="auto"/>
              <w:left w:val="single" w:sz="4" w:space="0" w:color="auto"/>
              <w:bottom w:val="single" w:sz="4" w:space="0" w:color="auto"/>
              <w:right w:val="single" w:sz="4" w:space="0" w:color="auto"/>
            </w:tcBorders>
          </w:tcPr>
          <w:p w14:paraId="74E80E15" w14:textId="77777777" w:rsidR="00A2533A" w:rsidRPr="00A2533A" w:rsidRDefault="00A2533A" w:rsidP="00A2533A">
            <w:pPr>
              <w:snapToGrid w:val="0"/>
              <w:jc w:val="center"/>
              <w:rPr>
                <w:color w:val="auto"/>
                <w:sz w:val="12"/>
                <w:szCs w:val="12"/>
              </w:rPr>
            </w:pPr>
            <w:r w:rsidRPr="00A2533A">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tcPr>
          <w:p w14:paraId="05713504"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169E58E1"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4ECC2410" w14:textId="77777777" w:rsidR="00A2533A" w:rsidRPr="00A2533A" w:rsidRDefault="00A2533A" w:rsidP="00A2533A">
            <w:pPr>
              <w:snapToGrid w:val="0"/>
              <w:jc w:val="center"/>
              <w:rPr>
                <w:color w:val="auto"/>
                <w:sz w:val="12"/>
                <w:szCs w:val="12"/>
              </w:rPr>
            </w:pPr>
            <w:r w:rsidRPr="00A2533A">
              <w:rPr>
                <w:color w:val="auto"/>
                <w:sz w:val="12"/>
                <w:szCs w:val="12"/>
              </w:rPr>
              <w:t>1.3.</w:t>
            </w:r>
          </w:p>
        </w:tc>
        <w:tc>
          <w:tcPr>
            <w:tcW w:w="2427" w:type="pct"/>
            <w:tcBorders>
              <w:top w:val="single" w:sz="4" w:space="0" w:color="auto"/>
              <w:left w:val="single" w:sz="4" w:space="0" w:color="auto"/>
              <w:bottom w:val="single" w:sz="4" w:space="0" w:color="auto"/>
              <w:right w:val="single" w:sz="4" w:space="0" w:color="auto"/>
            </w:tcBorders>
            <w:hideMark/>
          </w:tcPr>
          <w:p w14:paraId="08904C50" w14:textId="77777777" w:rsidR="00A2533A" w:rsidRPr="00A2533A" w:rsidRDefault="00A2533A" w:rsidP="00A2533A">
            <w:pPr>
              <w:widowControl w:val="0"/>
              <w:suppressAutoHyphens/>
              <w:snapToGrid w:val="0"/>
              <w:jc w:val="both"/>
              <w:rPr>
                <w:sz w:val="12"/>
                <w:szCs w:val="12"/>
                <w:lang w:bidi="en-US"/>
              </w:rPr>
            </w:pPr>
            <w:r w:rsidRPr="00A2533A">
              <w:rPr>
                <w:sz w:val="12"/>
                <w:szCs w:val="12"/>
                <w:lang w:bidi="en-US"/>
              </w:rPr>
              <w:t xml:space="preserve">Содержание детских площадок и </w:t>
            </w:r>
            <w:proofErr w:type="spellStart"/>
            <w:r w:rsidRPr="00A2533A">
              <w:rPr>
                <w:sz w:val="12"/>
                <w:szCs w:val="12"/>
                <w:lang w:bidi="en-US"/>
              </w:rPr>
              <w:t>МАФов</w:t>
            </w:r>
            <w:proofErr w:type="spellEnd"/>
          </w:p>
        </w:tc>
        <w:tc>
          <w:tcPr>
            <w:tcW w:w="809" w:type="pct"/>
            <w:tcBorders>
              <w:top w:val="single" w:sz="4" w:space="0" w:color="auto"/>
              <w:left w:val="single" w:sz="4" w:space="0" w:color="auto"/>
              <w:bottom w:val="single" w:sz="4" w:space="0" w:color="auto"/>
              <w:right w:val="single" w:sz="4" w:space="0" w:color="auto"/>
            </w:tcBorders>
          </w:tcPr>
          <w:p w14:paraId="22CC4C04" w14:textId="77777777" w:rsidR="00A2533A" w:rsidRPr="00A2533A" w:rsidRDefault="00A2533A" w:rsidP="00A2533A">
            <w:pPr>
              <w:snapToGrid w:val="0"/>
              <w:jc w:val="center"/>
              <w:rPr>
                <w:color w:val="auto"/>
                <w:sz w:val="12"/>
                <w:szCs w:val="12"/>
              </w:rPr>
            </w:pPr>
            <w:r w:rsidRPr="00A2533A">
              <w:rPr>
                <w:color w:val="auto"/>
                <w:sz w:val="12"/>
                <w:szCs w:val="12"/>
              </w:rPr>
              <w:t>77 000,00</w:t>
            </w:r>
          </w:p>
        </w:tc>
        <w:tc>
          <w:tcPr>
            <w:tcW w:w="809" w:type="pct"/>
            <w:tcBorders>
              <w:top w:val="single" w:sz="4" w:space="0" w:color="auto"/>
              <w:left w:val="single" w:sz="4" w:space="0" w:color="auto"/>
              <w:bottom w:val="single" w:sz="4" w:space="0" w:color="auto"/>
              <w:right w:val="single" w:sz="4" w:space="0" w:color="auto"/>
            </w:tcBorders>
          </w:tcPr>
          <w:p w14:paraId="128CFCB7" w14:textId="77777777" w:rsidR="00A2533A" w:rsidRPr="00A2533A" w:rsidRDefault="00A2533A" w:rsidP="00A2533A">
            <w:pPr>
              <w:snapToGrid w:val="0"/>
              <w:jc w:val="center"/>
              <w:rPr>
                <w:color w:val="auto"/>
                <w:sz w:val="12"/>
                <w:szCs w:val="12"/>
              </w:rPr>
            </w:pPr>
            <w:r w:rsidRPr="00A2533A">
              <w:rPr>
                <w:color w:val="auto"/>
                <w:sz w:val="12"/>
                <w:szCs w:val="12"/>
              </w:rPr>
              <w:t>100 000,00</w:t>
            </w:r>
          </w:p>
        </w:tc>
        <w:tc>
          <w:tcPr>
            <w:tcW w:w="515" w:type="pct"/>
            <w:tcBorders>
              <w:top w:val="single" w:sz="4" w:space="0" w:color="auto"/>
              <w:left w:val="single" w:sz="4" w:space="0" w:color="auto"/>
              <w:bottom w:val="single" w:sz="4" w:space="0" w:color="auto"/>
              <w:right w:val="single" w:sz="4" w:space="0" w:color="auto"/>
            </w:tcBorders>
          </w:tcPr>
          <w:p w14:paraId="45C7A1FE"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69BFEC99"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53C46DC7" w14:textId="77777777" w:rsidR="00A2533A" w:rsidRPr="00A2533A" w:rsidRDefault="00A2533A" w:rsidP="00A2533A">
            <w:pPr>
              <w:snapToGrid w:val="0"/>
              <w:jc w:val="center"/>
              <w:rPr>
                <w:color w:val="auto"/>
                <w:sz w:val="12"/>
                <w:szCs w:val="12"/>
              </w:rPr>
            </w:pPr>
            <w:r w:rsidRPr="00A2533A">
              <w:rPr>
                <w:color w:val="auto"/>
                <w:sz w:val="12"/>
                <w:szCs w:val="12"/>
              </w:rPr>
              <w:t>1.4.</w:t>
            </w:r>
          </w:p>
        </w:tc>
        <w:tc>
          <w:tcPr>
            <w:tcW w:w="2427" w:type="pct"/>
            <w:tcBorders>
              <w:top w:val="single" w:sz="4" w:space="0" w:color="auto"/>
              <w:left w:val="single" w:sz="4" w:space="0" w:color="auto"/>
              <w:bottom w:val="single" w:sz="4" w:space="0" w:color="auto"/>
              <w:right w:val="single" w:sz="4" w:space="0" w:color="auto"/>
            </w:tcBorders>
            <w:hideMark/>
          </w:tcPr>
          <w:p w14:paraId="31B4546B" w14:textId="77777777" w:rsidR="00A2533A" w:rsidRPr="00A2533A" w:rsidRDefault="00A2533A" w:rsidP="00A2533A">
            <w:pPr>
              <w:snapToGrid w:val="0"/>
              <w:jc w:val="both"/>
              <w:rPr>
                <w:color w:val="auto"/>
                <w:sz w:val="12"/>
                <w:szCs w:val="12"/>
              </w:rPr>
            </w:pPr>
            <w:r w:rsidRPr="00A2533A">
              <w:rPr>
                <w:color w:val="auto"/>
                <w:sz w:val="12"/>
                <w:szCs w:val="12"/>
              </w:rPr>
              <w:t>Приобретение основных и материальных запасов и услуги по их обслуживанию и ремонту</w:t>
            </w:r>
          </w:p>
        </w:tc>
        <w:tc>
          <w:tcPr>
            <w:tcW w:w="809" w:type="pct"/>
            <w:tcBorders>
              <w:top w:val="single" w:sz="4" w:space="0" w:color="auto"/>
              <w:left w:val="single" w:sz="4" w:space="0" w:color="auto"/>
              <w:bottom w:val="single" w:sz="4" w:space="0" w:color="auto"/>
              <w:right w:val="single" w:sz="4" w:space="0" w:color="auto"/>
            </w:tcBorders>
            <w:hideMark/>
          </w:tcPr>
          <w:p w14:paraId="6E1760A3" w14:textId="77777777" w:rsidR="00A2533A" w:rsidRPr="00A2533A" w:rsidRDefault="00A2533A" w:rsidP="00A2533A">
            <w:pPr>
              <w:snapToGrid w:val="0"/>
              <w:jc w:val="center"/>
              <w:rPr>
                <w:bCs/>
                <w:color w:val="auto"/>
                <w:sz w:val="12"/>
                <w:szCs w:val="12"/>
              </w:rPr>
            </w:pPr>
            <w:r w:rsidRPr="00A2533A">
              <w:rPr>
                <w:bCs/>
                <w:color w:val="auto"/>
                <w:sz w:val="12"/>
                <w:szCs w:val="12"/>
              </w:rPr>
              <w:t>327 731,40</w:t>
            </w:r>
          </w:p>
        </w:tc>
        <w:tc>
          <w:tcPr>
            <w:tcW w:w="809" w:type="pct"/>
            <w:tcBorders>
              <w:top w:val="single" w:sz="4" w:space="0" w:color="auto"/>
              <w:left w:val="single" w:sz="4" w:space="0" w:color="auto"/>
              <w:bottom w:val="single" w:sz="4" w:space="0" w:color="auto"/>
              <w:right w:val="single" w:sz="4" w:space="0" w:color="auto"/>
            </w:tcBorders>
            <w:hideMark/>
          </w:tcPr>
          <w:p w14:paraId="11E35044" w14:textId="77777777" w:rsidR="00A2533A" w:rsidRPr="00A2533A" w:rsidRDefault="00A2533A" w:rsidP="00A2533A">
            <w:pPr>
              <w:snapToGrid w:val="0"/>
              <w:jc w:val="center"/>
              <w:rPr>
                <w:bCs/>
                <w:color w:val="auto"/>
                <w:sz w:val="12"/>
                <w:szCs w:val="12"/>
              </w:rPr>
            </w:pPr>
            <w:r w:rsidRPr="00A2533A">
              <w:rPr>
                <w:bCs/>
                <w:color w:val="auto"/>
                <w:sz w:val="12"/>
                <w:szCs w:val="12"/>
              </w:rPr>
              <w:t>200 000,00</w:t>
            </w:r>
          </w:p>
        </w:tc>
        <w:tc>
          <w:tcPr>
            <w:tcW w:w="515" w:type="pct"/>
            <w:tcBorders>
              <w:top w:val="single" w:sz="4" w:space="0" w:color="auto"/>
              <w:left w:val="single" w:sz="4" w:space="0" w:color="auto"/>
              <w:bottom w:val="single" w:sz="4" w:space="0" w:color="auto"/>
              <w:right w:val="single" w:sz="4" w:space="0" w:color="auto"/>
            </w:tcBorders>
            <w:hideMark/>
          </w:tcPr>
          <w:p w14:paraId="588B0EB4" w14:textId="77777777" w:rsidR="00A2533A" w:rsidRPr="00A2533A" w:rsidRDefault="00A2533A" w:rsidP="00A2533A">
            <w:pPr>
              <w:snapToGrid w:val="0"/>
              <w:jc w:val="center"/>
              <w:rPr>
                <w:bCs/>
                <w:color w:val="auto"/>
                <w:sz w:val="12"/>
                <w:szCs w:val="12"/>
              </w:rPr>
            </w:pPr>
            <w:r w:rsidRPr="00A2533A">
              <w:rPr>
                <w:bCs/>
                <w:color w:val="auto"/>
                <w:sz w:val="12"/>
                <w:szCs w:val="12"/>
              </w:rPr>
              <w:t>0</w:t>
            </w:r>
          </w:p>
        </w:tc>
      </w:tr>
      <w:tr w:rsidR="00A2533A" w:rsidRPr="00A2533A" w14:paraId="7DCE8263"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02E4A84A" w14:textId="77777777" w:rsidR="00A2533A" w:rsidRPr="00A2533A" w:rsidRDefault="00A2533A" w:rsidP="00A2533A">
            <w:pPr>
              <w:snapToGrid w:val="0"/>
              <w:jc w:val="center"/>
              <w:rPr>
                <w:color w:val="auto"/>
                <w:sz w:val="12"/>
                <w:szCs w:val="12"/>
              </w:rPr>
            </w:pPr>
            <w:r w:rsidRPr="00A2533A">
              <w:rPr>
                <w:color w:val="auto"/>
                <w:sz w:val="12"/>
                <w:szCs w:val="12"/>
              </w:rPr>
              <w:t>1.5.</w:t>
            </w:r>
          </w:p>
        </w:tc>
        <w:tc>
          <w:tcPr>
            <w:tcW w:w="2427" w:type="pct"/>
            <w:tcBorders>
              <w:top w:val="single" w:sz="4" w:space="0" w:color="auto"/>
              <w:left w:val="single" w:sz="4" w:space="0" w:color="auto"/>
              <w:bottom w:val="single" w:sz="4" w:space="0" w:color="auto"/>
              <w:right w:val="single" w:sz="4" w:space="0" w:color="auto"/>
            </w:tcBorders>
            <w:hideMark/>
          </w:tcPr>
          <w:p w14:paraId="1918D848" w14:textId="77777777" w:rsidR="00A2533A" w:rsidRPr="00A2533A" w:rsidRDefault="00A2533A" w:rsidP="00A2533A">
            <w:pPr>
              <w:tabs>
                <w:tab w:val="left" w:pos="1245"/>
              </w:tabs>
              <w:jc w:val="both"/>
              <w:rPr>
                <w:color w:val="auto"/>
                <w:sz w:val="12"/>
                <w:szCs w:val="12"/>
              </w:rPr>
            </w:pPr>
            <w:r w:rsidRPr="00A2533A">
              <w:rPr>
                <w:color w:val="auto"/>
                <w:sz w:val="12"/>
                <w:szCs w:val="12"/>
                <w:lang w:eastAsia="ar-SA"/>
              </w:rPr>
              <w:t xml:space="preserve">Мероприятия по предотвращению распространения </w:t>
            </w:r>
            <w:r w:rsidRPr="00A2533A">
              <w:rPr>
                <w:color w:val="auto"/>
                <w:sz w:val="12"/>
                <w:szCs w:val="12"/>
                <w:lang w:eastAsia="ar-SA"/>
              </w:rPr>
              <w:lastRenderedPageBreak/>
              <w:t>Борщевика Сосновского,  покос травяной растительности</w:t>
            </w:r>
          </w:p>
        </w:tc>
        <w:tc>
          <w:tcPr>
            <w:tcW w:w="809" w:type="pct"/>
            <w:tcBorders>
              <w:top w:val="single" w:sz="4" w:space="0" w:color="auto"/>
              <w:left w:val="single" w:sz="4" w:space="0" w:color="auto"/>
              <w:bottom w:val="single" w:sz="4" w:space="0" w:color="auto"/>
              <w:right w:val="single" w:sz="4" w:space="0" w:color="auto"/>
            </w:tcBorders>
            <w:hideMark/>
          </w:tcPr>
          <w:p w14:paraId="692DFAE1" w14:textId="77777777" w:rsidR="00A2533A" w:rsidRPr="00A2533A" w:rsidRDefault="00A2533A" w:rsidP="00A2533A">
            <w:pPr>
              <w:snapToGrid w:val="0"/>
              <w:jc w:val="center"/>
              <w:rPr>
                <w:color w:val="auto"/>
                <w:sz w:val="12"/>
                <w:szCs w:val="12"/>
              </w:rPr>
            </w:pPr>
            <w:r w:rsidRPr="00A2533A">
              <w:rPr>
                <w:color w:val="auto"/>
                <w:sz w:val="12"/>
                <w:szCs w:val="12"/>
              </w:rPr>
              <w:lastRenderedPageBreak/>
              <w:t>101 442,00</w:t>
            </w:r>
          </w:p>
        </w:tc>
        <w:tc>
          <w:tcPr>
            <w:tcW w:w="809" w:type="pct"/>
            <w:tcBorders>
              <w:top w:val="single" w:sz="4" w:space="0" w:color="auto"/>
              <w:left w:val="single" w:sz="4" w:space="0" w:color="auto"/>
              <w:bottom w:val="single" w:sz="4" w:space="0" w:color="auto"/>
              <w:right w:val="single" w:sz="4" w:space="0" w:color="auto"/>
            </w:tcBorders>
            <w:hideMark/>
          </w:tcPr>
          <w:p w14:paraId="23FE677A" w14:textId="77777777" w:rsidR="00A2533A" w:rsidRPr="00A2533A" w:rsidRDefault="00A2533A" w:rsidP="00A2533A">
            <w:pPr>
              <w:snapToGrid w:val="0"/>
              <w:jc w:val="center"/>
              <w:rPr>
                <w:color w:val="auto"/>
                <w:sz w:val="12"/>
                <w:szCs w:val="12"/>
              </w:rPr>
            </w:pPr>
            <w:r w:rsidRPr="00A2533A">
              <w:rPr>
                <w:color w:val="auto"/>
                <w:sz w:val="12"/>
                <w:szCs w:val="12"/>
              </w:rPr>
              <w:t>200 000,00</w:t>
            </w:r>
          </w:p>
        </w:tc>
        <w:tc>
          <w:tcPr>
            <w:tcW w:w="515" w:type="pct"/>
            <w:tcBorders>
              <w:top w:val="single" w:sz="4" w:space="0" w:color="auto"/>
              <w:left w:val="single" w:sz="4" w:space="0" w:color="auto"/>
              <w:bottom w:val="single" w:sz="4" w:space="0" w:color="auto"/>
              <w:right w:val="single" w:sz="4" w:space="0" w:color="auto"/>
            </w:tcBorders>
            <w:hideMark/>
          </w:tcPr>
          <w:p w14:paraId="71D46FB6"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04B25C8C"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766D181B" w14:textId="77777777" w:rsidR="00A2533A" w:rsidRPr="00A2533A" w:rsidRDefault="00A2533A" w:rsidP="00A2533A">
            <w:pPr>
              <w:snapToGrid w:val="0"/>
              <w:jc w:val="center"/>
              <w:rPr>
                <w:color w:val="auto"/>
                <w:sz w:val="12"/>
                <w:szCs w:val="12"/>
              </w:rPr>
            </w:pPr>
            <w:r w:rsidRPr="00A2533A">
              <w:rPr>
                <w:color w:val="auto"/>
                <w:sz w:val="12"/>
                <w:szCs w:val="12"/>
              </w:rPr>
              <w:lastRenderedPageBreak/>
              <w:t>1.6.</w:t>
            </w:r>
          </w:p>
        </w:tc>
        <w:tc>
          <w:tcPr>
            <w:tcW w:w="2427" w:type="pct"/>
            <w:tcBorders>
              <w:top w:val="single" w:sz="4" w:space="0" w:color="auto"/>
              <w:left w:val="single" w:sz="4" w:space="0" w:color="auto"/>
              <w:bottom w:val="single" w:sz="4" w:space="0" w:color="auto"/>
              <w:right w:val="single" w:sz="4" w:space="0" w:color="auto"/>
            </w:tcBorders>
            <w:hideMark/>
          </w:tcPr>
          <w:p w14:paraId="5242C5A9" w14:textId="77777777" w:rsidR="00A2533A" w:rsidRPr="00A2533A" w:rsidRDefault="00A2533A" w:rsidP="00A2533A">
            <w:pPr>
              <w:suppressAutoHyphens/>
              <w:jc w:val="both"/>
              <w:rPr>
                <w:color w:val="auto"/>
                <w:sz w:val="12"/>
                <w:szCs w:val="12"/>
                <w:lang w:eastAsia="ar-SA"/>
              </w:rPr>
            </w:pPr>
            <w:r w:rsidRPr="00A2533A">
              <w:rPr>
                <w:color w:val="auto"/>
                <w:sz w:val="12"/>
                <w:szCs w:val="12"/>
                <w:lang w:eastAsia="ar-SA"/>
              </w:rPr>
              <w:t xml:space="preserve">Проведение разъяснительной работы с гражданами о необходимости разборки и </w:t>
            </w:r>
            <w:proofErr w:type="gramStart"/>
            <w:r w:rsidRPr="00A2533A">
              <w:rPr>
                <w:color w:val="auto"/>
                <w:sz w:val="12"/>
                <w:szCs w:val="12"/>
                <w:lang w:eastAsia="ar-SA"/>
              </w:rPr>
              <w:t>вывоза</w:t>
            </w:r>
            <w:proofErr w:type="gramEnd"/>
            <w:r w:rsidRPr="00A2533A">
              <w:rPr>
                <w:color w:val="auto"/>
                <w:sz w:val="12"/>
                <w:szCs w:val="12"/>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09" w:type="pct"/>
            <w:tcBorders>
              <w:top w:val="single" w:sz="4" w:space="0" w:color="auto"/>
              <w:left w:val="single" w:sz="4" w:space="0" w:color="auto"/>
              <w:bottom w:val="single" w:sz="4" w:space="0" w:color="auto"/>
              <w:right w:val="single" w:sz="4" w:space="0" w:color="auto"/>
            </w:tcBorders>
            <w:hideMark/>
          </w:tcPr>
          <w:p w14:paraId="66A5B5FD" w14:textId="77777777" w:rsidR="00A2533A" w:rsidRPr="00A2533A" w:rsidRDefault="00A2533A" w:rsidP="00A2533A">
            <w:pPr>
              <w:snapToGrid w:val="0"/>
              <w:jc w:val="center"/>
              <w:rPr>
                <w:color w:val="auto"/>
                <w:sz w:val="12"/>
                <w:szCs w:val="12"/>
              </w:rPr>
            </w:pPr>
            <w:r w:rsidRPr="00A2533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7E43A3B1" w14:textId="77777777" w:rsidR="00A2533A" w:rsidRPr="00A2533A" w:rsidRDefault="00A2533A" w:rsidP="00A2533A">
            <w:pPr>
              <w:snapToGrid w:val="0"/>
              <w:jc w:val="center"/>
              <w:rPr>
                <w:color w:val="auto"/>
                <w:sz w:val="12"/>
                <w:szCs w:val="12"/>
              </w:rPr>
            </w:pPr>
            <w:r w:rsidRPr="00A2533A">
              <w:rPr>
                <w:color w:val="auto"/>
                <w:sz w:val="12"/>
                <w:szCs w:val="12"/>
              </w:rPr>
              <w:t>-</w:t>
            </w:r>
          </w:p>
        </w:tc>
        <w:tc>
          <w:tcPr>
            <w:tcW w:w="515" w:type="pct"/>
            <w:tcBorders>
              <w:top w:val="single" w:sz="4" w:space="0" w:color="auto"/>
              <w:left w:val="single" w:sz="4" w:space="0" w:color="auto"/>
              <w:bottom w:val="single" w:sz="4" w:space="0" w:color="auto"/>
              <w:right w:val="single" w:sz="4" w:space="0" w:color="auto"/>
            </w:tcBorders>
            <w:hideMark/>
          </w:tcPr>
          <w:p w14:paraId="03EBB604" w14:textId="77777777" w:rsidR="00A2533A" w:rsidRPr="00A2533A" w:rsidRDefault="00A2533A" w:rsidP="00A2533A">
            <w:pPr>
              <w:snapToGrid w:val="0"/>
              <w:jc w:val="center"/>
              <w:rPr>
                <w:color w:val="auto"/>
                <w:sz w:val="12"/>
                <w:szCs w:val="12"/>
              </w:rPr>
            </w:pPr>
            <w:r w:rsidRPr="00A2533A">
              <w:rPr>
                <w:color w:val="auto"/>
                <w:sz w:val="12"/>
                <w:szCs w:val="12"/>
              </w:rPr>
              <w:t>-</w:t>
            </w:r>
          </w:p>
        </w:tc>
      </w:tr>
      <w:tr w:rsidR="00A2533A" w:rsidRPr="00A2533A" w14:paraId="7E36BBFA"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499516F7" w14:textId="77777777" w:rsidR="00A2533A" w:rsidRPr="00A2533A" w:rsidRDefault="00A2533A" w:rsidP="00A2533A">
            <w:pPr>
              <w:snapToGrid w:val="0"/>
              <w:jc w:val="center"/>
              <w:rPr>
                <w:color w:val="auto"/>
                <w:sz w:val="12"/>
                <w:szCs w:val="12"/>
              </w:rPr>
            </w:pPr>
            <w:r w:rsidRPr="00A2533A">
              <w:rPr>
                <w:color w:val="auto"/>
                <w:sz w:val="12"/>
                <w:szCs w:val="12"/>
              </w:rPr>
              <w:t>1.7.</w:t>
            </w:r>
          </w:p>
        </w:tc>
        <w:tc>
          <w:tcPr>
            <w:tcW w:w="2427" w:type="pct"/>
            <w:tcBorders>
              <w:top w:val="single" w:sz="4" w:space="0" w:color="auto"/>
              <w:left w:val="single" w:sz="4" w:space="0" w:color="auto"/>
              <w:bottom w:val="single" w:sz="4" w:space="0" w:color="auto"/>
              <w:right w:val="single" w:sz="4" w:space="0" w:color="auto"/>
            </w:tcBorders>
            <w:hideMark/>
          </w:tcPr>
          <w:p w14:paraId="779ECCBB" w14:textId="77777777" w:rsidR="00A2533A" w:rsidRPr="00A2533A" w:rsidRDefault="00A2533A" w:rsidP="00A2533A">
            <w:pPr>
              <w:suppressAutoHyphens/>
              <w:jc w:val="both"/>
              <w:rPr>
                <w:color w:val="auto"/>
                <w:sz w:val="12"/>
                <w:szCs w:val="12"/>
                <w:lang w:eastAsia="ar-SA"/>
              </w:rPr>
            </w:pPr>
            <w:r w:rsidRPr="00A2533A">
              <w:rPr>
                <w:color w:val="auto"/>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09" w:type="pct"/>
            <w:tcBorders>
              <w:top w:val="single" w:sz="4" w:space="0" w:color="auto"/>
              <w:left w:val="single" w:sz="4" w:space="0" w:color="auto"/>
              <w:bottom w:val="single" w:sz="4" w:space="0" w:color="auto"/>
              <w:right w:val="single" w:sz="4" w:space="0" w:color="auto"/>
            </w:tcBorders>
            <w:hideMark/>
          </w:tcPr>
          <w:p w14:paraId="22211B52" w14:textId="77777777" w:rsidR="00A2533A" w:rsidRPr="00A2533A" w:rsidRDefault="00A2533A" w:rsidP="00A2533A">
            <w:pPr>
              <w:snapToGrid w:val="0"/>
              <w:jc w:val="center"/>
              <w:rPr>
                <w:color w:val="auto"/>
                <w:sz w:val="12"/>
                <w:szCs w:val="12"/>
              </w:rPr>
            </w:pPr>
            <w:r w:rsidRPr="00A2533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6B21D627" w14:textId="77777777" w:rsidR="00A2533A" w:rsidRPr="00A2533A" w:rsidRDefault="00A2533A" w:rsidP="00A2533A">
            <w:pPr>
              <w:snapToGrid w:val="0"/>
              <w:jc w:val="center"/>
              <w:rPr>
                <w:color w:val="auto"/>
                <w:sz w:val="12"/>
                <w:szCs w:val="12"/>
              </w:rPr>
            </w:pPr>
            <w:r w:rsidRPr="00A2533A">
              <w:rPr>
                <w:color w:val="auto"/>
                <w:sz w:val="12"/>
                <w:szCs w:val="12"/>
              </w:rPr>
              <w:t>-</w:t>
            </w:r>
          </w:p>
        </w:tc>
        <w:tc>
          <w:tcPr>
            <w:tcW w:w="515" w:type="pct"/>
            <w:tcBorders>
              <w:top w:val="single" w:sz="4" w:space="0" w:color="auto"/>
              <w:left w:val="single" w:sz="4" w:space="0" w:color="auto"/>
              <w:bottom w:val="single" w:sz="4" w:space="0" w:color="auto"/>
              <w:right w:val="single" w:sz="4" w:space="0" w:color="auto"/>
            </w:tcBorders>
            <w:hideMark/>
          </w:tcPr>
          <w:p w14:paraId="0C218D4F" w14:textId="77777777" w:rsidR="00A2533A" w:rsidRPr="00A2533A" w:rsidRDefault="00A2533A" w:rsidP="00A2533A">
            <w:pPr>
              <w:snapToGrid w:val="0"/>
              <w:jc w:val="center"/>
              <w:rPr>
                <w:color w:val="auto"/>
                <w:sz w:val="12"/>
                <w:szCs w:val="12"/>
              </w:rPr>
            </w:pPr>
            <w:r w:rsidRPr="00A2533A">
              <w:rPr>
                <w:color w:val="auto"/>
                <w:sz w:val="12"/>
                <w:szCs w:val="12"/>
              </w:rPr>
              <w:t>-</w:t>
            </w:r>
          </w:p>
        </w:tc>
      </w:tr>
      <w:tr w:rsidR="00A2533A" w:rsidRPr="00A2533A" w14:paraId="290DBFD9"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14D67370" w14:textId="77777777" w:rsidR="00A2533A" w:rsidRPr="00A2533A" w:rsidRDefault="00A2533A" w:rsidP="00A2533A">
            <w:pPr>
              <w:snapToGrid w:val="0"/>
              <w:jc w:val="center"/>
              <w:rPr>
                <w:color w:val="auto"/>
                <w:sz w:val="12"/>
                <w:szCs w:val="12"/>
              </w:rPr>
            </w:pPr>
            <w:r w:rsidRPr="00A2533A">
              <w:rPr>
                <w:color w:val="auto"/>
                <w:sz w:val="12"/>
                <w:szCs w:val="12"/>
              </w:rPr>
              <w:t>1.8.</w:t>
            </w:r>
          </w:p>
        </w:tc>
        <w:tc>
          <w:tcPr>
            <w:tcW w:w="2427" w:type="pct"/>
            <w:tcBorders>
              <w:top w:val="single" w:sz="4" w:space="0" w:color="auto"/>
              <w:left w:val="single" w:sz="4" w:space="0" w:color="auto"/>
              <w:bottom w:val="single" w:sz="4" w:space="0" w:color="auto"/>
              <w:right w:val="single" w:sz="4" w:space="0" w:color="auto"/>
            </w:tcBorders>
            <w:hideMark/>
          </w:tcPr>
          <w:p w14:paraId="02174EDB" w14:textId="77777777" w:rsidR="00A2533A" w:rsidRPr="00A2533A" w:rsidRDefault="00A2533A" w:rsidP="00A2533A">
            <w:pPr>
              <w:tabs>
                <w:tab w:val="left" w:pos="1245"/>
              </w:tabs>
              <w:jc w:val="both"/>
              <w:rPr>
                <w:color w:val="auto"/>
                <w:sz w:val="12"/>
                <w:szCs w:val="12"/>
              </w:rPr>
            </w:pPr>
            <w:r w:rsidRPr="00A2533A">
              <w:rPr>
                <w:color w:val="auto"/>
                <w:sz w:val="12"/>
                <w:szCs w:val="12"/>
                <w:lang w:eastAsia="ar-SA"/>
              </w:rPr>
              <w:t>Участие в Акции «Речная лента» с привлечением волонтёров</w:t>
            </w:r>
          </w:p>
        </w:tc>
        <w:tc>
          <w:tcPr>
            <w:tcW w:w="809" w:type="pct"/>
            <w:tcBorders>
              <w:top w:val="single" w:sz="4" w:space="0" w:color="auto"/>
              <w:left w:val="single" w:sz="4" w:space="0" w:color="auto"/>
              <w:bottom w:val="single" w:sz="4" w:space="0" w:color="auto"/>
              <w:right w:val="single" w:sz="4" w:space="0" w:color="auto"/>
            </w:tcBorders>
            <w:hideMark/>
          </w:tcPr>
          <w:p w14:paraId="5338DFC1" w14:textId="77777777" w:rsidR="00A2533A" w:rsidRPr="00A2533A" w:rsidRDefault="00A2533A" w:rsidP="00A2533A">
            <w:pPr>
              <w:snapToGrid w:val="0"/>
              <w:jc w:val="center"/>
              <w:rPr>
                <w:color w:val="auto"/>
                <w:sz w:val="12"/>
                <w:szCs w:val="12"/>
              </w:rPr>
            </w:pPr>
            <w:r w:rsidRPr="00A2533A">
              <w:rPr>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47ECD1CC" w14:textId="77777777" w:rsidR="00A2533A" w:rsidRPr="00A2533A" w:rsidRDefault="00A2533A" w:rsidP="00A2533A">
            <w:pPr>
              <w:snapToGrid w:val="0"/>
              <w:jc w:val="center"/>
              <w:rPr>
                <w:color w:val="auto"/>
                <w:sz w:val="12"/>
                <w:szCs w:val="12"/>
              </w:rPr>
            </w:pPr>
            <w:r w:rsidRPr="00A2533A">
              <w:rPr>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6339520E"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1AF5517E"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0F85BCBB" w14:textId="77777777" w:rsidR="00A2533A" w:rsidRPr="00A2533A" w:rsidRDefault="00A2533A" w:rsidP="00A2533A">
            <w:pPr>
              <w:snapToGrid w:val="0"/>
              <w:jc w:val="center"/>
              <w:rPr>
                <w:color w:val="auto"/>
                <w:sz w:val="12"/>
                <w:szCs w:val="12"/>
              </w:rPr>
            </w:pPr>
            <w:r w:rsidRPr="00A2533A">
              <w:rPr>
                <w:color w:val="auto"/>
                <w:sz w:val="12"/>
                <w:szCs w:val="12"/>
              </w:rPr>
              <w:t>1.9.</w:t>
            </w:r>
          </w:p>
        </w:tc>
        <w:tc>
          <w:tcPr>
            <w:tcW w:w="2427" w:type="pct"/>
            <w:tcBorders>
              <w:top w:val="single" w:sz="4" w:space="0" w:color="auto"/>
              <w:left w:val="single" w:sz="4" w:space="0" w:color="auto"/>
              <w:bottom w:val="single" w:sz="4" w:space="0" w:color="auto"/>
              <w:right w:val="single" w:sz="4" w:space="0" w:color="auto"/>
            </w:tcBorders>
            <w:hideMark/>
          </w:tcPr>
          <w:p w14:paraId="18A5FDB2" w14:textId="77777777" w:rsidR="00A2533A" w:rsidRPr="00A2533A" w:rsidRDefault="00A2533A" w:rsidP="00A2533A">
            <w:pPr>
              <w:suppressAutoHyphens/>
              <w:jc w:val="both"/>
              <w:rPr>
                <w:color w:val="auto"/>
                <w:sz w:val="12"/>
                <w:szCs w:val="12"/>
                <w:lang w:eastAsia="ar-SA"/>
              </w:rPr>
            </w:pPr>
            <w:r w:rsidRPr="00A2533A">
              <w:rPr>
                <w:color w:val="auto"/>
                <w:sz w:val="12"/>
                <w:szCs w:val="12"/>
                <w:lang w:eastAsia="ar-SA"/>
              </w:rPr>
              <w:t>Подготовка территории к праздникам (установка/демонтаж новогодней ёлки и  горки, развешивание баннеров и др.)</w:t>
            </w:r>
          </w:p>
        </w:tc>
        <w:tc>
          <w:tcPr>
            <w:tcW w:w="809" w:type="pct"/>
            <w:tcBorders>
              <w:top w:val="single" w:sz="4" w:space="0" w:color="auto"/>
              <w:left w:val="single" w:sz="4" w:space="0" w:color="auto"/>
              <w:bottom w:val="single" w:sz="4" w:space="0" w:color="auto"/>
              <w:right w:val="single" w:sz="4" w:space="0" w:color="auto"/>
            </w:tcBorders>
            <w:hideMark/>
          </w:tcPr>
          <w:p w14:paraId="33024C23" w14:textId="77777777" w:rsidR="00A2533A" w:rsidRPr="00A2533A" w:rsidRDefault="00A2533A" w:rsidP="00A2533A">
            <w:pPr>
              <w:snapToGrid w:val="0"/>
              <w:jc w:val="center"/>
              <w:rPr>
                <w:color w:val="auto"/>
                <w:sz w:val="12"/>
                <w:szCs w:val="12"/>
              </w:rPr>
            </w:pPr>
            <w:r w:rsidRPr="00A2533A">
              <w:rPr>
                <w:color w:val="auto"/>
                <w:sz w:val="12"/>
                <w:szCs w:val="12"/>
              </w:rPr>
              <w:t>300 000,00</w:t>
            </w:r>
          </w:p>
        </w:tc>
        <w:tc>
          <w:tcPr>
            <w:tcW w:w="809" w:type="pct"/>
            <w:tcBorders>
              <w:top w:val="single" w:sz="4" w:space="0" w:color="auto"/>
              <w:left w:val="single" w:sz="4" w:space="0" w:color="auto"/>
              <w:bottom w:val="single" w:sz="4" w:space="0" w:color="auto"/>
              <w:right w:val="single" w:sz="4" w:space="0" w:color="auto"/>
            </w:tcBorders>
          </w:tcPr>
          <w:p w14:paraId="7A2FB693" w14:textId="77777777" w:rsidR="00A2533A" w:rsidRPr="00A2533A" w:rsidRDefault="00A2533A" w:rsidP="00A2533A">
            <w:pPr>
              <w:snapToGrid w:val="0"/>
              <w:jc w:val="center"/>
              <w:rPr>
                <w:color w:val="auto"/>
                <w:sz w:val="12"/>
                <w:szCs w:val="12"/>
              </w:rPr>
            </w:pPr>
            <w:r w:rsidRPr="00A2533A">
              <w:rPr>
                <w:color w:val="auto"/>
                <w:sz w:val="12"/>
                <w:szCs w:val="12"/>
              </w:rPr>
              <w:t>230 853,55</w:t>
            </w:r>
          </w:p>
        </w:tc>
        <w:tc>
          <w:tcPr>
            <w:tcW w:w="515" w:type="pct"/>
            <w:tcBorders>
              <w:top w:val="single" w:sz="4" w:space="0" w:color="auto"/>
              <w:left w:val="single" w:sz="4" w:space="0" w:color="auto"/>
              <w:bottom w:val="single" w:sz="4" w:space="0" w:color="auto"/>
              <w:right w:val="single" w:sz="4" w:space="0" w:color="auto"/>
            </w:tcBorders>
          </w:tcPr>
          <w:p w14:paraId="137C19C5" w14:textId="77777777" w:rsidR="00A2533A" w:rsidRPr="00A2533A" w:rsidRDefault="00A2533A" w:rsidP="00A2533A">
            <w:pPr>
              <w:snapToGrid w:val="0"/>
              <w:jc w:val="center"/>
              <w:rPr>
                <w:color w:val="auto"/>
                <w:sz w:val="12"/>
                <w:szCs w:val="12"/>
              </w:rPr>
            </w:pPr>
            <w:r w:rsidRPr="00A2533A">
              <w:rPr>
                <w:color w:val="auto"/>
                <w:sz w:val="12"/>
                <w:szCs w:val="12"/>
              </w:rPr>
              <w:t>0</w:t>
            </w:r>
          </w:p>
        </w:tc>
      </w:tr>
      <w:tr w:rsidR="00A2533A" w:rsidRPr="00A2533A" w14:paraId="0AA4FE4D"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504407B8" w14:textId="77777777" w:rsidR="00A2533A" w:rsidRPr="00A2533A" w:rsidRDefault="00A2533A" w:rsidP="00A2533A">
            <w:pPr>
              <w:snapToGrid w:val="0"/>
              <w:jc w:val="center"/>
              <w:rPr>
                <w:color w:val="auto"/>
                <w:sz w:val="12"/>
                <w:szCs w:val="12"/>
              </w:rPr>
            </w:pPr>
            <w:r w:rsidRPr="00A2533A">
              <w:rPr>
                <w:color w:val="auto"/>
                <w:sz w:val="12"/>
                <w:szCs w:val="12"/>
              </w:rPr>
              <w:t>1.10.</w:t>
            </w:r>
          </w:p>
        </w:tc>
        <w:tc>
          <w:tcPr>
            <w:tcW w:w="2427" w:type="pct"/>
            <w:tcBorders>
              <w:top w:val="single" w:sz="4" w:space="0" w:color="auto"/>
              <w:left w:val="single" w:sz="4" w:space="0" w:color="auto"/>
              <w:bottom w:val="single" w:sz="4" w:space="0" w:color="auto"/>
              <w:right w:val="single" w:sz="4" w:space="0" w:color="auto"/>
            </w:tcBorders>
            <w:hideMark/>
          </w:tcPr>
          <w:p w14:paraId="5CE8F97B" w14:textId="77777777" w:rsidR="00A2533A" w:rsidRPr="00A2533A" w:rsidRDefault="00A2533A" w:rsidP="00A2533A">
            <w:pPr>
              <w:snapToGrid w:val="0"/>
              <w:jc w:val="both"/>
              <w:rPr>
                <w:color w:val="auto"/>
                <w:sz w:val="12"/>
                <w:szCs w:val="12"/>
              </w:rPr>
            </w:pPr>
            <w:r w:rsidRPr="00A2533A">
              <w:rPr>
                <w:color w:val="auto"/>
                <w:sz w:val="12"/>
                <w:szCs w:val="12"/>
              </w:rPr>
              <w:t>Вклад в реализацию социально-значимых  проектов по благоустройству территории сельского поселения «Зеленец»</w:t>
            </w:r>
          </w:p>
        </w:tc>
        <w:tc>
          <w:tcPr>
            <w:tcW w:w="809" w:type="pct"/>
            <w:tcBorders>
              <w:top w:val="single" w:sz="4" w:space="0" w:color="auto"/>
              <w:left w:val="single" w:sz="4" w:space="0" w:color="auto"/>
              <w:bottom w:val="single" w:sz="4" w:space="0" w:color="auto"/>
              <w:right w:val="single" w:sz="4" w:space="0" w:color="auto"/>
            </w:tcBorders>
            <w:hideMark/>
          </w:tcPr>
          <w:p w14:paraId="70B7C324" w14:textId="77777777" w:rsidR="00A2533A" w:rsidRPr="00A2533A" w:rsidRDefault="00A2533A" w:rsidP="00A2533A">
            <w:pPr>
              <w:snapToGrid w:val="0"/>
              <w:jc w:val="center"/>
              <w:rPr>
                <w:bCs/>
                <w:color w:val="auto"/>
                <w:sz w:val="12"/>
                <w:szCs w:val="12"/>
              </w:rPr>
            </w:pPr>
            <w:r w:rsidRPr="00A2533A">
              <w:rPr>
                <w:bCs/>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54C625A7" w14:textId="77777777" w:rsidR="00A2533A" w:rsidRPr="00A2533A" w:rsidRDefault="00A2533A" w:rsidP="00A2533A">
            <w:pPr>
              <w:snapToGrid w:val="0"/>
              <w:jc w:val="center"/>
              <w:rPr>
                <w:bCs/>
                <w:color w:val="auto"/>
                <w:sz w:val="12"/>
                <w:szCs w:val="12"/>
              </w:rPr>
            </w:pPr>
            <w:r w:rsidRPr="00A2533A">
              <w:rPr>
                <w:bCs/>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509F4EF5" w14:textId="77777777" w:rsidR="00A2533A" w:rsidRPr="00A2533A" w:rsidRDefault="00A2533A" w:rsidP="00A2533A">
            <w:pPr>
              <w:snapToGrid w:val="0"/>
              <w:jc w:val="center"/>
              <w:rPr>
                <w:bCs/>
                <w:color w:val="auto"/>
                <w:sz w:val="12"/>
                <w:szCs w:val="12"/>
              </w:rPr>
            </w:pPr>
            <w:r w:rsidRPr="00A2533A">
              <w:rPr>
                <w:bCs/>
                <w:color w:val="auto"/>
                <w:sz w:val="12"/>
                <w:szCs w:val="12"/>
              </w:rPr>
              <w:t>0</w:t>
            </w:r>
          </w:p>
        </w:tc>
      </w:tr>
      <w:tr w:rsidR="00A2533A" w:rsidRPr="00A2533A" w14:paraId="42ACA417" w14:textId="77777777" w:rsidTr="00A2533A">
        <w:tc>
          <w:tcPr>
            <w:tcW w:w="441" w:type="pct"/>
            <w:tcBorders>
              <w:top w:val="single" w:sz="4" w:space="0" w:color="auto"/>
              <w:left w:val="single" w:sz="4" w:space="0" w:color="auto"/>
              <w:bottom w:val="single" w:sz="4" w:space="0" w:color="auto"/>
              <w:right w:val="single" w:sz="4" w:space="0" w:color="auto"/>
            </w:tcBorders>
            <w:hideMark/>
          </w:tcPr>
          <w:p w14:paraId="76BC75A9" w14:textId="77777777" w:rsidR="00A2533A" w:rsidRPr="00A2533A" w:rsidRDefault="00A2533A" w:rsidP="00A2533A">
            <w:pPr>
              <w:snapToGrid w:val="0"/>
              <w:jc w:val="center"/>
              <w:rPr>
                <w:color w:val="auto"/>
                <w:sz w:val="12"/>
                <w:szCs w:val="12"/>
              </w:rPr>
            </w:pPr>
            <w:r w:rsidRPr="00A2533A">
              <w:rPr>
                <w:color w:val="auto"/>
                <w:sz w:val="12"/>
                <w:szCs w:val="12"/>
              </w:rPr>
              <w:t>1.11.</w:t>
            </w:r>
          </w:p>
        </w:tc>
        <w:tc>
          <w:tcPr>
            <w:tcW w:w="2427" w:type="pct"/>
            <w:tcBorders>
              <w:top w:val="single" w:sz="4" w:space="0" w:color="auto"/>
              <w:left w:val="single" w:sz="4" w:space="0" w:color="auto"/>
              <w:bottom w:val="single" w:sz="4" w:space="0" w:color="auto"/>
              <w:right w:val="single" w:sz="4" w:space="0" w:color="auto"/>
            </w:tcBorders>
            <w:hideMark/>
          </w:tcPr>
          <w:p w14:paraId="36FABC3F" w14:textId="77777777" w:rsidR="00A2533A" w:rsidRPr="00A2533A" w:rsidRDefault="00A2533A" w:rsidP="00A2533A">
            <w:pPr>
              <w:snapToGrid w:val="0"/>
              <w:jc w:val="both"/>
              <w:rPr>
                <w:color w:val="auto"/>
                <w:sz w:val="12"/>
                <w:szCs w:val="12"/>
              </w:rPr>
            </w:pPr>
            <w:r w:rsidRPr="00A2533A">
              <w:rPr>
                <w:color w:val="auto"/>
                <w:sz w:val="12"/>
                <w:szCs w:val="12"/>
              </w:rPr>
              <w:t xml:space="preserve">Оказание содействия </w:t>
            </w:r>
            <w:proofErr w:type="spellStart"/>
            <w:r w:rsidRPr="00A2533A">
              <w:rPr>
                <w:color w:val="auto"/>
                <w:sz w:val="12"/>
                <w:szCs w:val="12"/>
              </w:rPr>
              <w:t>ТОСам</w:t>
            </w:r>
            <w:proofErr w:type="spellEnd"/>
            <w:r w:rsidRPr="00A2533A">
              <w:rPr>
                <w:color w:val="auto"/>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09" w:type="pct"/>
            <w:tcBorders>
              <w:top w:val="single" w:sz="4" w:space="0" w:color="auto"/>
              <w:left w:val="single" w:sz="4" w:space="0" w:color="auto"/>
              <w:bottom w:val="single" w:sz="4" w:space="0" w:color="auto"/>
              <w:right w:val="single" w:sz="4" w:space="0" w:color="auto"/>
            </w:tcBorders>
            <w:hideMark/>
          </w:tcPr>
          <w:p w14:paraId="4C148D6F" w14:textId="77777777" w:rsidR="00A2533A" w:rsidRPr="00A2533A" w:rsidRDefault="00A2533A" w:rsidP="00A2533A">
            <w:pPr>
              <w:snapToGrid w:val="0"/>
              <w:jc w:val="center"/>
              <w:rPr>
                <w:bCs/>
                <w:color w:val="auto"/>
                <w:sz w:val="12"/>
                <w:szCs w:val="12"/>
              </w:rPr>
            </w:pPr>
            <w:r w:rsidRPr="00A2533A">
              <w:rPr>
                <w:bCs/>
                <w:color w:val="auto"/>
                <w:sz w:val="12"/>
                <w:szCs w:val="12"/>
              </w:rPr>
              <w:t>0</w:t>
            </w:r>
          </w:p>
        </w:tc>
        <w:tc>
          <w:tcPr>
            <w:tcW w:w="809" w:type="pct"/>
            <w:tcBorders>
              <w:top w:val="single" w:sz="4" w:space="0" w:color="auto"/>
              <w:left w:val="single" w:sz="4" w:space="0" w:color="auto"/>
              <w:bottom w:val="single" w:sz="4" w:space="0" w:color="auto"/>
              <w:right w:val="single" w:sz="4" w:space="0" w:color="auto"/>
            </w:tcBorders>
            <w:hideMark/>
          </w:tcPr>
          <w:p w14:paraId="4B82BF47" w14:textId="77777777" w:rsidR="00A2533A" w:rsidRPr="00A2533A" w:rsidRDefault="00A2533A" w:rsidP="00A2533A">
            <w:pPr>
              <w:snapToGrid w:val="0"/>
              <w:jc w:val="center"/>
              <w:rPr>
                <w:bCs/>
                <w:color w:val="auto"/>
                <w:sz w:val="12"/>
                <w:szCs w:val="12"/>
              </w:rPr>
            </w:pPr>
            <w:r w:rsidRPr="00A2533A">
              <w:rPr>
                <w:bCs/>
                <w:color w:val="auto"/>
                <w:sz w:val="12"/>
                <w:szCs w:val="12"/>
              </w:rPr>
              <w:t>0</w:t>
            </w:r>
          </w:p>
        </w:tc>
        <w:tc>
          <w:tcPr>
            <w:tcW w:w="515" w:type="pct"/>
            <w:tcBorders>
              <w:top w:val="single" w:sz="4" w:space="0" w:color="auto"/>
              <w:left w:val="single" w:sz="4" w:space="0" w:color="auto"/>
              <w:bottom w:val="single" w:sz="4" w:space="0" w:color="auto"/>
              <w:right w:val="single" w:sz="4" w:space="0" w:color="auto"/>
            </w:tcBorders>
            <w:hideMark/>
          </w:tcPr>
          <w:p w14:paraId="71F0EC78" w14:textId="77777777" w:rsidR="00A2533A" w:rsidRPr="00A2533A" w:rsidRDefault="00A2533A" w:rsidP="00A2533A">
            <w:pPr>
              <w:snapToGrid w:val="0"/>
              <w:jc w:val="center"/>
              <w:rPr>
                <w:bCs/>
                <w:color w:val="auto"/>
                <w:sz w:val="12"/>
                <w:szCs w:val="12"/>
              </w:rPr>
            </w:pPr>
            <w:r w:rsidRPr="00A2533A">
              <w:rPr>
                <w:bCs/>
                <w:color w:val="auto"/>
                <w:sz w:val="12"/>
                <w:szCs w:val="12"/>
              </w:rPr>
              <w:t>0</w:t>
            </w:r>
          </w:p>
        </w:tc>
      </w:tr>
      <w:tr w:rsidR="00A2533A" w:rsidRPr="00A2533A" w14:paraId="2549F2F4" w14:textId="77777777" w:rsidTr="00A2533A">
        <w:tc>
          <w:tcPr>
            <w:tcW w:w="441" w:type="pct"/>
            <w:tcBorders>
              <w:top w:val="single" w:sz="4" w:space="0" w:color="auto"/>
              <w:left w:val="single" w:sz="4" w:space="0" w:color="auto"/>
              <w:bottom w:val="single" w:sz="4" w:space="0" w:color="auto"/>
              <w:right w:val="single" w:sz="4" w:space="0" w:color="auto"/>
            </w:tcBorders>
          </w:tcPr>
          <w:p w14:paraId="741FE0CB" w14:textId="77777777" w:rsidR="00A2533A" w:rsidRPr="00A2533A" w:rsidRDefault="00A2533A" w:rsidP="00A2533A">
            <w:pPr>
              <w:snapToGrid w:val="0"/>
              <w:jc w:val="center"/>
              <w:rPr>
                <w:color w:val="auto"/>
                <w:sz w:val="12"/>
                <w:szCs w:val="12"/>
              </w:rPr>
            </w:pPr>
            <w:r w:rsidRPr="00A2533A">
              <w:rPr>
                <w:color w:val="auto"/>
                <w:sz w:val="12"/>
                <w:szCs w:val="12"/>
              </w:rPr>
              <w:t>1.12.</w:t>
            </w:r>
          </w:p>
        </w:tc>
        <w:tc>
          <w:tcPr>
            <w:tcW w:w="2427" w:type="pct"/>
            <w:tcBorders>
              <w:top w:val="single" w:sz="4" w:space="0" w:color="auto"/>
              <w:left w:val="single" w:sz="4" w:space="0" w:color="auto"/>
              <w:bottom w:val="single" w:sz="4" w:space="0" w:color="auto"/>
              <w:right w:val="single" w:sz="4" w:space="0" w:color="auto"/>
            </w:tcBorders>
          </w:tcPr>
          <w:p w14:paraId="05FFAECE" w14:textId="77777777" w:rsidR="00A2533A" w:rsidRPr="00A2533A" w:rsidRDefault="00A2533A" w:rsidP="00A2533A">
            <w:pPr>
              <w:snapToGrid w:val="0"/>
              <w:jc w:val="both"/>
              <w:rPr>
                <w:color w:val="auto"/>
                <w:sz w:val="12"/>
                <w:szCs w:val="12"/>
              </w:rPr>
            </w:pPr>
            <w:r w:rsidRPr="00A2533A">
              <w:rPr>
                <w:color w:val="auto"/>
                <w:sz w:val="12"/>
                <w:szCs w:val="12"/>
              </w:rPr>
              <w:t>Работы по благоустройству общественных территорий</w:t>
            </w:r>
          </w:p>
        </w:tc>
        <w:tc>
          <w:tcPr>
            <w:tcW w:w="809" w:type="pct"/>
            <w:tcBorders>
              <w:top w:val="single" w:sz="4" w:space="0" w:color="auto"/>
              <w:left w:val="single" w:sz="4" w:space="0" w:color="auto"/>
              <w:bottom w:val="single" w:sz="4" w:space="0" w:color="auto"/>
              <w:right w:val="single" w:sz="4" w:space="0" w:color="auto"/>
            </w:tcBorders>
          </w:tcPr>
          <w:p w14:paraId="3CE1CD68" w14:textId="77777777" w:rsidR="00A2533A" w:rsidRPr="00A2533A" w:rsidRDefault="00A2533A" w:rsidP="00A2533A">
            <w:pPr>
              <w:snapToGrid w:val="0"/>
              <w:jc w:val="center"/>
              <w:rPr>
                <w:bCs/>
                <w:color w:val="auto"/>
                <w:sz w:val="12"/>
                <w:szCs w:val="12"/>
              </w:rPr>
            </w:pPr>
            <w:r w:rsidRPr="00A2533A">
              <w:rPr>
                <w:bCs/>
                <w:color w:val="auto"/>
                <w:sz w:val="12"/>
                <w:szCs w:val="12"/>
              </w:rPr>
              <w:t>150 000,00</w:t>
            </w:r>
          </w:p>
        </w:tc>
        <w:tc>
          <w:tcPr>
            <w:tcW w:w="809" w:type="pct"/>
            <w:tcBorders>
              <w:top w:val="single" w:sz="4" w:space="0" w:color="auto"/>
              <w:left w:val="single" w:sz="4" w:space="0" w:color="auto"/>
              <w:bottom w:val="single" w:sz="4" w:space="0" w:color="auto"/>
              <w:right w:val="single" w:sz="4" w:space="0" w:color="auto"/>
            </w:tcBorders>
          </w:tcPr>
          <w:p w14:paraId="3D91EDF1" w14:textId="77777777" w:rsidR="00A2533A" w:rsidRPr="00A2533A" w:rsidRDefault="00A2533A" w:rsidP="00A2533A">
            <w:pPr>
              <w:snapToGrid w:val="0"/>
              <w:jc w:val="center"/>
              <w:rPr>
                <w:bCs/>
                <w:color w:val="auto"/>
                <w:sz w:val="12"/>
                <w:szCs w:val="12"/>
              </w:rPr>
            </w:pPr>
            <w:r w:rsidRPr="00A2533A">
              <w:rPr>
                <w:bCs/>
                <w:color w:val="auto"/>
                <w:sz w:val="12"/>
                <w:szCs w:val="12"/>
              </w:rPr>
              <w:t>4 883 146,45</w:t>
            </w:r>
          </w:p>
        </w:tc>
        <w:tc>
          <w:tcPr>
            <w:tcW w:w="515" w:type="pct"/>
            <w:tcBorders>
              <w:top w:val="single" w:sz="4" w:space="0" w:color="auto"/>
              <w:left w:val="single" w:sz="4" w:space="0" w:color="auto"/>
              <w:bottom w:val="single" w:sz="4" w:space="0" w:color="auto"/>
              <w:right w:val="single" w:sz="4" w:space="0" w:color="auto"/>
            </w:tcBorders>
          </w:tcPr>
          <w:p w14:paraId="22620441" w14:textId="77777777" w:rsidR="00A2533A" w:rsidRPr="00A2533A" w:rsidRDefault="00A2533A" w:rsidP="00A2533A">
            <w:pPr>
              <w:snapToGrid w:val="0"/>
              <w:jc w:val="center"/>
              <w:rPr>
                <w:bCs/>
                <w:color w:val="auto"/>
                <w:sz w:val="12"/>
                <w:szCs w:val="12"/>
              </w:rPr>
            </w:pPr>
            <w:r w:rsidRPr="00A2533A">
              <w:rPr>
                <w:bCs/>
                <w:color w:val="auto"/>
                <w:sz w:val="12"/>
                <w:szCs w:val="12"/>
              </w:rPr>
              <w:t>0</w:t>
            </w:r>
          </w:p>
        </w:tc>
      </w:tr>
      <w:tr w:rsidR="00A2533A" w:rsidRPr="00A2533A" w14:paraId="251EF425" w14:textId="77777777" w:rsidTr="00A2533A">
        <w:tc>
          <w:tcPr>
            <w:tcW w:w="441" w:type="pct"/>
            <w:tcBorders>
              <w:top w:val="single" w:sz="4" w:space="0" w:color="auto"/>
              <w:left w:val="single" w:sz="4" w:space="0" w:color="auto"/>
              <w:bottom w:val="single" w:sz="4" w:space="0" w:color="auto"/>
              <w:right w:val="single" w:sz="4" w:space="0" w:color="auto"/>
            </w:tcBorders>
          </w:tcPr>
          <w:p w14:paraId="20FA3D1B" w14:textId="77777777" w:rsidR="00A2533A" w:rsidRPr="00A2533A" w:rsidRDefault="00A2533A" w:rsidP="00A2533A">
            <w:pPr>
              <w:autoSpaceDE w:val="0"/>
              <w:autoSpaceDN w:val="0"/>
              <w:adjustRightInd w:val="0"/>
              <w:jc w:val="both"/>
              <w:outlineLvl w:val="1"/>
              <w:rPr>
                <w:color w:val="auto"/>
                <w:sz w:val="12"/>
                <w:szCs w:val="12"/>
              </w:rPr>
            </w:pPr>
          </w:p>
        </w:tc>
        <w:tc>
          <w:tcPr>
            <w:tcW w:w="2427" w:type="pct"/>
            <w:tcBorders>
              <w:top w:val="single" w:sz="4" w:space="0" w:color="auto"/>
              <w:left w:val="single" w:sz="4" w:space="0" w:color="auto"/>
              <w:bottom w:val="single" w:sz="4" w:space="0" w:color="auto"/>
              <w:right w:val="single" w:sz="4" w:space="0" w:color="auto"/>
            </w:tcBorders>
            <w:hideMark/>
          </w:tcPr>
          <w:p w14:paraId="3B06ECB5" w14:textId="77777777" w:rsidR="00A2533A" w:rsidRPr="00A2533A" w:rsidRDefault="00A2533A" w:rsidP="00A2533A">
            <w:pPr>
              <w:autoSpaceDE w:val="0"/>
              <w:autoSpaceDN w:val="0"/>
              <w:adjustRightInd w:val="0"/>
              <w:jc w:val="both"/>
              <w:rPr>
                <w:b/>
                <w:color w:val="auto"/>
                <w:sz w:val="12"/>
                <w:szCs w:val="12"/>
              </w:rPr>
            </w:pPr>
            <w:r w:rsidRPr="00A2533A">
              <w:rPr>
                <w:b/>
                <w:color w:val="auto"/>
                <w:sz w:val="12"/>
                <w:szCs w:val="12"/>
              </w:rPr>
              <w:t>Всего по Программе:</w:t>
            </w:r>
          </w:p>
        </w:tc>
        <w:tc>
          <w:tcPr>
            <w:tcW w:w="809" w:type="pct"/>
            <w:tcBorders>
              <w:top w:val="single" w:sz="4" w:space="0" w:color="auto"/>
              <w:left w:val="single" w:sz="4" w:space="0" w:color="auto"/>
              <w:bottom w:val="single" w:sz="4" w:space="0" w:color="auto"/>
              <w:right w:val="single" w:sz="4" w:space="0" w:color="auto"/>
            </w:tcBorders>
            <w:hideMark/>
          </w:tcPr>
          <w:p w14:paraId="13B3A290" w14:textId="77777777" w:rsidR="00A2533A" w:rsidRPr="00A2533A" w:rsidRDefault="00A2533A" w:rsidP="00A2533A">
            <w:pPr>
              <w:snapToGrid w:val="0"/>
              <w:jc w:val="center"/>
              <w:rPr>
                <w:b/>
                <w:bCs/>
                <w:color w:val="auto"/>
                <w:sz w:val="12"/>
                <w:szCs w:val="12"/>
              </w:rPr>
            </w:pPr>
            <w:r w:rsidRPr="00A2533A">
              <w:rPr>
                <w:b/>
                <w:bCs/>
                <w:color w:val="auto"/>
                <w:sz w:val="12"/>
                <w:szCs w:val="12"/>
              </w:rPr>
              <w:t>1 060 000,00</w:t>
            </w:r>
          </w:p>
        </w:tc>
        <w:tc>
          <w:tcPr>
            <w:tcW w:w="809" w:type="pct"/>
            <w:tcBorders>
              <w:top w:val="single" w:sz="4" w:space="0" w:color="auto"/>
              <w:left w:val="single" w:sz="4" w:space="0" w:color="auto"/>
              <w:bottom w:val="single" w:sz="4" w:space="0" w:color="auto"/>
              <w:right w:val="single" w:sz="4" w:space="0" w:color="auto"/>
            </w:tcBorders>
            <w:hideMark/>
          </w:tcPr>
          <w:p w14:paraId="6D703ABD" w14:textId="77777777" w:rsidR="00A2533A" w:rsidRPr="00A2533A" w:rsidRDefault="00A2533A" w:rsidP="00A2533A">
            <w:pPr>
              <w:snapToGrid w:val="0"/>
              <w:jc w:val="center"/>
              <w:rPr>
                <w:b/>
                <w:bCs/>
                <w:color w:val="auto"/>
                <w:sz w:val="12"/>
                <w:szCs w:val="12"/>
              </w:rPr>
            </w:pPr>
            <w:r w:rsidRPr="00A2533A">
              <w:rPr>
                <w:b/>
                <w:bCs/>
                <w:color w:val="auto"/>
                <w:sz w:val="12"/>
                <w:szCs w:val="12"/>
              </w:rPr>
              <w:t>5 625 000,00</w:t>
            </w:r>
          </w:p>
        </w:tc>
        <w:tc>
          <w:tcPr>
            <w:tcW w:w="515" w:type="pct"/>
            <w:tcBorders>
              <w:top w:val="single" w:sz="4" w:space="0" w:color="auto"/>
              <w:left w:val="single" w:sz="4" w:space="0" w:color="auto"/>
              <w:bottom w:val="single" w:sz="4" w:space="0" w:color="auto"/>
              <w:right w:val="single" w:sz="4" w:space="0" w:color="auto"/>
            </w:tcBorders>
            <w:hideMark/>
          </w:tcPr>
          <w:p w14:paraId="058A48FE" w14:textId="77777777" w:rsidR="00A2533A" w:rsidRPr="00A2533A" w:rsidRDefault="00A2533A" w:rsidP="00A2533A">
            <w:pPr>
              <w:snapToGrid w:val="0"/>
              <w:jc w:val="center"/>
              <w:rPr>
                <w:b/>
                <w:bCs/>
                <w:color w:val="auto"/>
                <w:sz w:val="12"/>
                <w:szCs w:val="12"/>
              </w:rPr>
            </w:pPr>
            <w:r w:rsidRPr="00A2533A">
              <w:rPr>
                <w:b/>
                <w:bCs/>
                <w:color w:val="auto"/>
                <w:sz w:val="12"/>
                <w:szCs w:val="12"/>
              </w:rPr>
              <w:t>0,0</w:t>
            </w:r>
          </w:p>
        </w:tc>
      </w:tr>
    </w:tbl>
    <w:p w14:paraId="2F88E7F0" w14:textId="77777777" w:rsidR="00A2533A" w:rsidRPr="00A2533A" w:rsidRDefault="00A2533A" w:rsidP="00A2533A">
      <w:pPr>
        <w:jc w:val="right"/>
        <w:rPr>
          <w:rFonts w:eastAsia="Calibri"/>
          <w:color w:val="auto"/>
          <w:sz w:val="18"/>
          <w:szCs w:val="18"/>
          <w:lang w:eastAsia="en-US"/>
        </w:rPr>
      </w:pPr>
      <w:r w:rsidRPr="00A2533A">
        <w:rPr>
          <w:rFonts w:eastAsia="Calibri"/>
          <w:color w:val="auto"/>
          <w:sz w:val="18"/>
          <w:szCs w:val="18"/>
          <w:lang w:eastAsia="en-US"/>
        </w:rPr>
        <w:t>».</w:t>
      </w:r>
    </w:p>
    <w:p w14:paraId="3236BA61" w14:textId="77777777" w:rsidR="00A2533A" w:rsidRPr="00A2533A" w:rsidRDefault="00A2533A" w:rsidP="00A2533A">
      <w:pPr>
        <w:ind w:firstLine="709"/>
        <w:jc w:val="both"/>
        <w:rPr>
          <w:rFonts w:eastAsia="Calibri"/>
          <w:color w:val="auto"/>
          <w:sz w:val="18"/>
          <w:szCs w:val="18"/>
          <w:lang w:eastAsia="en-US"/>
        </w:rPr>
      </w:pPr>
    </w:p>
    <w:p w14:paraId="7898ED0F" w14:textId="77777777" w:rsidR="00A2533A" w:rsidRPr="00A2533A" w:rsidRDefault="00A2533A" w:rsidP="00A2533A">
      <w:pPr>
        <w:ind w:firstLine="709"/>
        <w:jc w:val="both"/>
        <w:rPr>
          <w:rFonts w:eastAsia="Calibri"/>
          <w:color w:val="auto"/>
          <w:sz w:val="18"/>
          <w:szCs w:val="18"/>
          <w:lang w:eastAsia="en-US"/>
        </w:rPr>
      </w:pPr>
      <w:r w:rsidRPr="00A2533A">
        <w:rPr>
          <w:rFonts w:eastAsia="Calibri"/>
          <w:color w:val="auto"/>
          <w:sz w:val="18"/>
          <w:szCs w:val="18"/>
          <w:lang w:eastAsia="en-US"/>
        </w:rPr>
        <w:t xml:space="preserve">2. </w:t>
      </w:r>
      <w:proofErr w:type="gramStart"/>
      <w:r w:rsidRPr="00A2533A">
        <w:rPr>
          <w:rFonts w:eastAsia="Calibri"/>
          <w:color w:val="auto"/>
          <w:sz w:val="18"/>
          <w:szCs w:val="18"/>
          <w:lang w:eastAsia="en-US"/>
        </w:rPr>
        <w:t>Контроль за</w:t>
      </w:r>
      <w:proofErr w:type="gramEnd"/>
      <w:r w:rsidRPr="00A2533A">
        <w:rPr>
          <w:rFonts w:eastAsia="Calibri"/>
          <w:color w:val="auto"/>
          <w:sz w:val="18"/>
          <w:szCs w:val="18"/>
          <w:lang w:eastAsia="en-US"/>
        </w:rPr>
        <w:t xml:space="preserve"> исполнением настоящего постановления возложить на Жилину С.С., специалиста администрации.</w:t>
      </w:r>
    </w:p>
    <w:p w14:paraId="1DCB3FC7" w14:textId="77777777" w:rsidR="00A2533A" w:rsidRPr="00A2533A" w:rsidRDefault="00A2533A" w:rsidP="00A2533A">
      <w:pPr>
        <w:ind w:firstLine="709"/>
        <w:jc w:val="both"/>
        <w:rPr>
          <w:rFonts w:eastAsia="Calibri"/>
          <w:color w:val="auto"/>
          <w:sz w:val="18"/>
          <w:szCs w:val="18"/>
          <w:lang w:eastAsia="en-US"/>
        </w:rPr>
      </w:pPr>
      <w:r w:rsidRPr="00A2533A">
        <w:rPr>
          <w:rFonts w:eastAsia="Calibri"/>
          <w:color w:val="auto"/>
          <w:sz w:val="18"/>
          <w:szCs w:val="18"/>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195A7B5B" w14:textId="77777777" w:rsidR="00A2533A" w:rsidRPr="00A2533A" w:rsidRDefault="00A2533A" w:rsidP="00A2533A">
      <w:pPr>
        <w:jc w:val="both"/>
        <w:rPr>
          <w:rFonts w:eastAsia="Calibri"/>
          <w:color w:val="auto"/>
          <w:sz w:val="18"/>
          <w:szCs w:val="18"/>
          <w:lang w:eastAsia="en-US"/>
        </w:rPr>
      </w:pPr>
    </w:p>
    <w:p w14:paraId="3F3AFF2A" w14:textId="77777777" w:rsidR="00A2533A" w:rsidRPr="00A2533A" w:rsidRDefault="00A2533A" w:rsidP="00A2533A">
      <w:pPr>
        <w:jc w:val="both"/>
        <w:rPr>
          <w:rFonts w:eastAsia="Calibri"/>
          <w:color w:val="auto"/>
          <w:sz w:val="18"/>
          <w:szCs w:val="18"/>
          <w:lang w:eastAsia="en-US"/>
        </w:rPr>
      </w:pPr>
    </w:p>
    <w:p w14:paraId="555BD56F" w14:textId="77777777" w:rsidR="00A2533A" w:rsidRPr="00A2533A" w:rsidRDefault="00A2533A" w:rsidP="00A2533A">
      <w:pPr>
        <w:jc w:val="both"/>
        <w:rPr>
          <w:rFonts w:eastAsia="Calibri"/>
          <w:color w:val="auto"/>
          <w:sz w:val="18"/>
          <w:szCs w:val="18"/>
          <w:lang w:eastAsia="en-US"/>
        </w:rPr>
      </w:pPr>
    </w:p>
    <w:tbl>
      <w:tblPr>
        <w:tblStyle w:val="4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A2533A" w:rsidRPr="00A2533A" w14:paraId="18F6702F" w14:textId="77777777" w:rsidTr="003C5A73">
        <w:tc>
          <w:tcPr>
            <w:tcW w:w="4785" w:type="dxa"/>
          </w:tcPr>
          <w:p w14:paraId="3F17E1BC" w14:textId="77777777" w:rsidR="00A2533A" w:rsidRPr="00A2533A" w:rsidRDefault="00A2533A" w:rsidP="00A2533A">
            <w:pPr>
              <w:rPr>
                <w:color w:val="auto"/>
                <w:sz w:val="18"/>
                <w:szCs w:val="18"/>
              </w:rPr>
            </w:pPr>
            <w:r w:rsidRPr="00A2533A">
              <w:rPr>
                <w:color w:val="auto"/>
                <w:sz w:val="18"/>
                <w:szCs w:val="18"/>
              </w:rPr>
              <w:t>Глава сельского поселения «Зеленец»</w:t>
            </w:r>
          </w:p>
        </w:tc>
        <w:tc>
          <w:tcPr>
            <w:tcW w:w="4962" w:type="dxa"/>
          </w:tcPr>
          <w:p w14:paraId="123BBE0B" w14:textId="77777777" w:rsidR="00A2533A" w:rsidRPr="00A2533A" w:rsidRDefault="00A2533A" w:rsidP="00A2533A">
            <w:pPr>
              <w:jc w:val="right"/>
              <w:rPr>
                <w:color w:val="auto"/>
                <w:sz w:val="18"/>
                <w:szCs w:val="18"/>
              </w:rPr>
            </w:pPr>
            <w:r w:rsidRPr="00A2533A">
              <w:rPr>
                <w:color w:val="auto"/>
                <w:sz w:val="18"/>
                <w:szCs w:val="18"/>
              </w:rPr>
              <w:t>А.С. Якунин</w:t>
            </w:r>
          </w:p>
        </w:tc>
      </w:tr>
    </w:tbl>
    <w:p w14:paraId="1A5A65CC" w14:textId="77777777" w:rsidR="00331522" w:rsidRDefault="00331522">
      <w:pPr>
        <w:jc w:val="center"/>
        <w:rPr>
          <w:sz w:val="20"/>
        </w:rPr>
      </w:pPr>
    </w:p>
    <w:p w14:paraId="631BB287" w14:textId="7D4E5FA4" w:rsidR="00A2533A" w:rsidRDefault="00A2533A">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A2533A" w:rsidRPr="00A2533A" w14:paraId="37149293" w14:textId="77777777" w:rsidTr="00A2533A">
        <w:tc>
          <w:tcPr>
            <w:tcW w:w="2029" w:type="pct"/>
            <w:vAlign w:val="center"/>
            <w:hideMark/>
          </w:tcPr>
          <w:p w14:paraId="2C237ED6"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lastRenderedPageBreak/>
              <w:t xml:space="preserve">Администрация </w:t>
            </w:r>
          </w:p>
          <w:p w14:paraId="68C593AF"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сельского поселения «Зеленец» муниципального района</w:t>
            </w:r>
          </w:p>
          <w:p w14:paraId="7EBF8666" w14:textId="77777777" w:rsidR="00A2533A" w:rsidRPr="00A2533A" w:rsidRDefault="00A2533A" w:rsidP="00A2533A">
            <w:pPr>
              <w:shd w:val="clear" w:color="auto" w:fill="FFFFFF"/>
              <w:jc w:val="center"/>
              <w:rPr>
                <w:b/>
                <w:bCs/>
                <w:color w:val="auto"/>
                <w:spacing w:val="1"/>
                <w:sz w:val="18"/>
                <w:szCs w:val="18"/>
                <w:lang w:eastAsia="en-US"/>
              </w:rPr>
            </w:pPr>
            <w:r w:rsidRPr="00A2533A">
              <w:rPr>
                <w:b/>
                <w:bCs/>
                <w:color w:val="auto"/>
                <w:spacing w:val="1"/>
                <w:sz w:val="18"/>
                <w:szCs w:val="18"/>
                <w:lang w:eastAsia="en-US"/>
              </w:rPr>
              <w:t xml:space="preserve">«Сыктывдинский» </w:t>
            </w:r>
          </w:p>
          <w:p w14:paraId="1493F17E" w14:textId="77777777" w:rsidR="00A2533A" w:rsidRPr="00A2533A" w:rsidRDefault="00A2533A" w:rsidP="00A2533A">
            <w:pPr>
              <w:shd w:val="clear" w:color="auto" w:fill="FFFFFF"/>
              <w:jc w:val="center"/>
              <w:rPr>
                <w:rFonts w:eastAsia="Calibri"/>
                <w:b/>
                <w:color w:val="auto"/>
                <w:sz w:val="18"/>
                <w:szCs w:val="18"/>
                <w:lang w:eastAsia="en-US"/>
              </w:rPr>
            </w:pPr>
            <w:r w:rsidRPr="00A2533A">
              <w:rPr>
                <w:b/>
                <w:bCs/>
                <w:color w:val="auto"/>
                <w:spacing w:val="1"/>
                <w:sz w:val="18"/>
                <w:szCs w:val="18"/>
                <w:lang w:eastAsia="en-US"/>
              </w:rPr>
              <w:t>Республики Коми</w:t>
            </w:r>
          </w:p>
        </w:tc>
        <w:tc>
          <w:tcPr>
            <w:tcW w:w="942" w:type="pct"/>
            <w:vAlign w:val="center"/>
            <w:hideMark/>
          </w:tcPr>
          <w:p w14:paraId="0AA41AC3" w14:textId="77777777" w:rsidR="00A2533A" w:rsidRPr="00A2533A" w:rsidRDefault="00A2533A" w:rsidP="00A2533A">
            <w:pPr>
              <w:snapToGrid w:val="0"/>
              <w:jc w:val="center"/>
              <w:rPr>
                <w:rFonts w:eastAsia="Calibri"/>
                <w:b/>
                <w:color w:val="auto"/>
                <w:sz w:val="18"/>
                <w:szCs w:val="18"/>
                <w:lang w:eastAsia="en-US"/>
              </w:rPr>
            </w:pPr>
            <w:r w:rsidRPr="00A2533A">
              <w:rPr>
                <w:rFonts w:eastAsia="Calibri"/>
                <w:noProof/>
                <w:color w:val="auto"/>
                <w:sz w:val="18"/>
                <w:szCs w:val="18"/>
              </w:rPr>
              <w:drawing>
                <wp:inline distT="0" distB="0" distL="0" distR="0" wp14:anchorId="28EECDDD" wp14:editId="6C5C5F97">
                  <wp:extent cx="724535" cy="983615"/>
                  <wp:effectExtent l="0" t="0" r="0" b="6985"/>
                  <wp:docPr id="7" name="Рисунок 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54A34FDA"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 xml:space="preserve">Коми </w:t>
            </w:r>
            <w:proofErr w:type="spellStart"/>
            <w:r w:rsidRPr="00A2533A">
              <w:rPr>
                <w:b/>
                <w:bCs/>
                <w:color w:val="auto"/>
                <w:spacing w:val="1"/>
                <w:sz w:val="18"/>
                <w:szCs w:val="18"/>
                <w:lang w:eastAsia="en-US"/>
              </w:rPr>
              <w:t>Республикаса</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Сыктывдін</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муниципальнöй</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районын</w:t>
            </w:r>
            <w:proofErr w:type="spellEnd"/>
          </w:p>
          <w:p w14:paraId="183B540F" w14:textId="77777777" w:rsidR="00A2533A" w:rsidRPr="00A2533A" w:rsidRDefault="00A2533A" w:rsidP="00A2533A">
            <w:pPr>
              <w:tabs>
                <w:tab w:val="left" w:pos="1859"/>
              </w:tabs>
              <w:jc w:val="center"/>
              <w:rPr>
                <w:rFonts w:eastAsia="Calibri"/>
                <w:b/>
                <w:color w:val="auto"/>
                <w:sz w:val="18"/>
                <w:szCs w:val="18"/>
                <w:lang w:eastAsia="ar-SA"/>
              </w:rPr>
            </w:pPr>
            <w:r w:rsidRPr="00A2533A">
              <w:rPr>
                <w:b/>
                <w:bCs/>
                <w:color w:val="auto"/>
                <w:spacing w:val="1"/>
                <w:sz w:val="18"/>
                <w:szCs w:val="18"/>
                <w:lang w:eastAsia="en-US"/>
              </w:rPr>
              <w:t>«</w:t>
            </w:r>
            <w:proofErr w:type="spellStart"/>
            <w:r w:rsidRPr="00A2533A">
              <w:rPr>
                <w:b/>
                <w:bCs/>
                <w:color w:val="auto"/>
                <w:spacing w:val="1"/>
                <w:sz w:val="18"/>
                <w:szCs w:val="18"/>
                <w:lang w:eastAsia="en-US"/>
              </w:rPr>
              <w:t>Зеленеч</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сикт</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овмöдчöминса</w:t>
            </w:r>
            <w:proofErr w:type="spellEnd"/>
            <w:r w:rsidRPr="00A2533A">
              <w:rPr>
                <w:b/>
                <w:bCs/>
                <w:color w:val="auto"/>
                <w:spacing w:val="1"/>
                <w:sz w:val="18"/>
                <w:szCs w:val="18"/>
                <w:lang w:eastAsia="en-US"/>
              </w:rPr>
              <w:t xml:space="preserve"> администрация</w:t>
            </w:r>
          </w:p>
        </w:tc>
      </w:tr>
    </w:tbl>
    <w:p w14:paraId="2B47E40D" w14:textId="77777777" w:rsidR="00A2533A" w:rsidRPr="00A2533A" w:rsidRDefault="00A2533A" w:rsidP="00A2533A">
      <w:pPr>
        <w:rPr>
          <w:rFonts w:eastAsia="Calibri"/>
          <w:color w:val="auto"/>
          <w:sz w:val="18"/>
          <w:szCs w:val="18"/>
          <w:lang w:eastAsia="en-US"/>
        </w:rPr>
      </w:pPr>
    </w:p>
    <w:p w14:paraId="0004879D"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en-US"/>
        </w:rPr>
        <w:t>П</w:t>
      </w:r>
      <w:proofErr w:type="gramEnd"/>
      <w:r w:rsidRPr="00A2533A">
        <w:rPr>
          <w:rFonts w:eastAsia="Calibri"/>
          <w:b/>
          <w:color w:val="auto"/>
          <w:sz w:val="18"/>
          <w:szCs w:val="18"/>
          <w:lang w:eastAsia="en-US"/>
        </w:rPr>
        <w:t xml:space="preserve"> О С Т А Н О В Л Е Н И Е</w:t>
      </w:r>
    </w:p>
    <w:p w14:paraId="48D3510D" w14:textId="77777777" w:rsidR="00A2533A" w:rsidRPr="00A2533A" w:rsidRDefault="00A2533A" w:rsidP="00A2533A">
      <w:pPr>
        <w:jc w:val="center"/>
        <w:rPr>
          <w:rFonts w:eastAsia="Calibri"/>
          <w:b/>
          <w:color w:val="auto"/>
          <w:sz w:val="18"/>
          <w:szCs w:val="18"/>
          <w:lang w:eastAsia="en-US"/>
        </w:rPr>
      </w:pPr>
      <w:r w:rsidRPr="00A2533A">
        <w:rPr>
          <w:rFonts w:eastAsia="Calibri"/>
          <w:b/>
          <w:color w:val="auto"/>
          <w:sz w:val="18"/>
          <w:szCs w:val="18"/>
          <w:lang w:eastAsia="en-US"/>
        </w:rPr>
        <w:t>-----------------------------------------------</w:t>
      </w:r>
    </w:p>
    <w:p w14:paraId="6DD93058"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ar-SA"/>
        </w:rPr>
        <w:t>Ш</w:t>
      </w:r>
      <w:proofErr w:type="gramEnd"/>
      <w:r w:rsidRPr="00A2533A">
        <w:rPr>
          <w:rFonts w:eastAsia="Calibri"/>
          <w:b/>
          <w:color w:val="auto"/>
          <w:sz w:val="18"/>
          <w:szCs w:val="18"/>
          <w:lang w:eastAsia="ar-SA"/>
        </w:rPr>
        <w:t xml:space="preserve"> У Ö М</w:t>
      </w:r>
      <w:r w:rsidRPr="00A2533A">
        <w:rPr>
          <w:rFonts w:eastAsia="Calibri"/>
          <w:b/>
          <w:color w:val="auto"/>
          <w:sz w:val="18"/>
          <w:szCs w:val="18"/>
          <w:lang w:eastAsia="en-US"/>
        </w:rPr>
        <w:t xml:space="preserve"> </w:t>
      </w:r>
    </w:p>
    <w:p w14:paraId="402098C1" w14:textId="77777777" w:rsidR="00A2533A" w:rsidRPr="00A2533A" w:rsidRDefault="00A2533A" w:rsidP="00A2533A">
      <w:pPr>
        <w:jc w:val="center"/>
        <w:rPr>
          <w:rFonts w:eastAsia="Calibri"/>
          <w:b/>
          <w:color w:val="auto"/>
          <w:sz w:val="18"/>
          <w:szCs w:val="18"/>
          <w:lang w:eastAsia="en-US"/>
        </w:rPr>
      </w:pPr>
    </w:p>
    <w:tbl>
      <w:tblPr>
        <w:tblStyle w:val="1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3320"/>
      </w:tblGrid>
      <w:tr w:rsidR="00A2533A" w:rsidRPr="00A2533A" w14:paraId="61B3B862" w14:textId="77777777" w:rsidTr="003C5A73">
        <w:tc>
          <w:tcPr>
            <w:tcW w:w="5070" w:type="dxa"/>
          </w:tcPr>
          <w:p w14:paraId="3D90F676" w14:textId="77777777" w:rsidR="00A2533A" w:rsidRPr="00A2533A" w:rsidRDefault="00A2533A" w:rsidP="00A2533A">
            <w:pPr>
              <w:suppressAutoHyphens/>
              <w:spacing w:line="256" w:lineRule="auto"/>
              <w:rPr>
                <w:color w:val="auto"/>
                <w:sz w:val="18"/>
                <w:szCs w:val="18"/>
                <w:shd w:val="clear" w:color="auto" w:fill="FFFFFF"/>
                <w:lang w:eastAsia="ar-SA"/>
              </w:rPr>
            </w:pPr>
            <w:r w:rsidRPr="00A2533A">
              <w:rPr>
                <w:color w:val="auto"/>
                <w:sz w:val="18"/>
                <w:szCs w:val="18"/>
                <w:shd w:val="clear" w:color="auto" w:fill="FFFFFF"/>
                <w:lang w:eastAsia="ar-SA"/>
              </w:rPr>
              <w:t>09 июня 2026 г.</w:t>
            </w:r>
          </w:p>
        </w:tc>
        <w:tc>
          <w:tcPr>
            <w:tcW w:w="4677" w:type="dxa"/>
          </w:tcPr>
          <w:p w14:paraId="7D4BD83E" w14:textId="77777777" w:rsidR="00A2533A" w:rsidRPr="00A2533A" w:rsidRDefault="00A2533A" w:rsidP="00A2533A">
            <w:pPr>
              <w:suppressAutoHyphens/>
              <w:spacing w:line="256" w:lineRule="auto"/>
              <w:jc w:val="right"/>
              <w:rPr>
                <w:color w:val="auto"/>
                <w:sz w:val="18"/>
                <w:szCs w:val="18"/>
                <w:shd w:val="clear" w:color="auto" w:fill="FFFFFF"/>
                <w:lang w:eastAsia="ar-SA"/>
              </w:rPr>
            </w:pPr>
            <w:r w:rsidRPr="00A2533A">
              <w:rPr>
                <w:color w:val="auto"/>
                <w:sz w:val="18"/>
                <w:szCs w:val="18"/>
                <w:shd w:val="clear" w:color="auto" w:fill="FFFFFF"/>
                <w:lang w:eastAsia="ar-SA"/>
              </w:rPr>
              <w:t>№ 6/89</w:t>
            </w:r>
          </w:p>
        </w:tc>
      </w:tr>
    </w:tbl>
    <w:p w14:paraId="46B57D2A" w14:textId="77777777" w:rsidR="00A2533A" w:rsidRPr="00A2533A" w:rsidRDefault="00A2533A" w:rsidP="00A2533A">
      <w:pPr>
        <w:jc w:val="center"/>
        <w:rPr>
          <w:rFonts w:eastAsia="Calibri"/>
          <w:b/>
          <w:color w:val="auto"/>
          <w:sz w:val="18"/>
          <w:szCs w:val="18"/>
          <w:lang w:eastAsia="en-US"/>
        </w:rPr>
      </w:pPr>
    </w:p>
    <w:p w14:paraId="3B8F8DDF"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Республика Коми, Сыктывдинский район, </w:t>
      </w:r>
      <w:proofErr w:type="spellStart"/>
      <w:r w:rsidRPr="00A2533A">
        <w:rPr>
          <w:rFonts w:eastAsia="Calibri"/>
          <w:color w:val="auto"/>
          <w:sz w:val="18"/>
          <w:szCs w:val="18"/>
          <w:lang w:eastAsia="en-US"/>
        </w:rPr>
        <w:t>с</w:t>
      </w:r>
      <w:proofErr w:type="gramStart"/>
      <w:r w:rsidRPr="00A2533A">
        <w:rPr>
          <w:rFonts w:eastAsia="Calibri"/>
          <w:color w:val="auto"/>
          <w:sz w:val="18"/>
          <w:szCs w:val="18"/>
          <w:lang w:eastAsia="en-US"/>
        </w:rPr>
        <w:t>.З</w:t>
      </w:r>
      <w:proofErr w:type="gramEnd"/>
      <w:r w:rsidRPr="00A2533A">
        <w:rPr>
          <w:rFonts w:eastAsia="Calibri"/>
          <w:color w:val="auto"/>
          <w:sz w:val="18"/>
          <w:szCs w:val="18"/>
          <w:lang w:eastAsia="en-US"/>
        </w:rPr>
        <w:t>еленец</w:t>
      </w:r>
      <w:proofErr w:type="spellEnd"/>
    </w:p>
    <w:p w14:paraId="0D428725"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Коми Республика, </w:t>
      </w:r>
      <w:proofErr w:type="spellStart"/>
      <w:r w:rsidRPr="00A2533A">
        <w:rPr>
          <w:rFonts w:eastAsia="Calibri"/>
          <w:color w:val="auto"/>
          <w:sz w:val="18"/>
          <w:szCs w:val="18"/>
          <w:lang w:eastAsia="en-US"/>
        </w:rPr>
        <w:t>Сыктывдін</w:t>
      </w:r>
      <w:proofErr w:type="spellEnd"/>
      <w:r w:rsidRPr="00A2533A">
        <w:rPr>
          <w:rFonts w:eastAsia="Calibri"/>
          <w:color w:val="auto"/>
          <w:sz w:val="18"/>
          <w:szCs w:val="18"/>
          <w:lang w:eastAsia="en-US"/>
        </w:rPr>
        <w:t xml:space="preserve"> район, </w:t>
      </w:r>
      <w:proofErr w:type="spellStart"/>
      <w:r w:rsidRPr="00A2533A">
        <w:rPr>
          <w:rFonts w:eastAsia="Calibri"/>
          <w:color w:val="auto"/>
          <w:sz w:val="18"/>
          <w:szCs w:val="18"/>
          <w:lang w:eastAsia="en-US"/>
        </w:rPr>
        <w:t>Зеленеч</w:t>
      </w:r>
      <w:proofErr w:type="spellEnd"/>
      <w:r w:rsidRPr="00A2533A">
        <w:rPr>
          <w:rFonts w:eastAsia="Calibri"/>
          <w:color w:val="auto"/>
          <w:sz w:val="18"/>
          <w:szCs w:val="18"/>
          <w:lang w:eastAsia="en-US"/>
        </w:rPr>
        <w:t xml:space="preserve"> </w:t>
      </w:r>
      <w:proofErr w:type="gramStart"/>
      <w:r w:rsidRPr="00A2533A">
        <w:rPr>
          <w:rFonts w:eastAsia="Calibri"/>
          <w:color w:val="auto"/>
          <w:sz w:val="18"/>
          <w:szCs w:val="18"/>
          <w:lang w:eastAsia="en-US"/>
        </w:rPr>
        <w:t>с</w:t>
      </w:r>
      <w:proofErr w:type="gramEnd"/>
      <w:r w:rsidRPr="00A2533A">
        <w:rPr>
          <w:rFonts w:eastAsia="Calibri"/>
          <w:color w:val="auto"/>
          <w:sz w:val="18"/>
          <w:szCs w:val="18"/>
          <w:lang w:eastAsia="en-US"/>
        </w:rPr>
        <w:t>.</w:t>
      </w:r>
    </w:p>
    <w:p w14:paraId="4C4755D5" w14:textId="77777777" w:rsidR="00A2533A" w:rsidRPr="00A2533A" w:rsidRDefault="00A2533A" w:rsidP="00A2533A">
      <w:pPr>
        <w:widowControl w:val="0"/>
        <w:autoSpaceDE w:val="0"/>
        <w:autoSpaceDN w:val="0"/>
        <w:ind w:firstLine="540"/>
        <w:jc w:val="center"/>
        <w:rPr>
          <w:b/>
          <w:color w:val="auto"/>
          <w:sz w:val="18"/>
          <w:szCs w:val="18"/>
        </w:rPr>
      </w:pPr>
    </w:p>
    <w:p w14:paraId="67B4997A" w14:textId="77777777" w:rsidR="00A2533A" w:rsidRPr="00A2533A" w:rsidRDefault="00A2533A" w:rsidP="00A2533A">
      <w:pPr>
        <w:widowControl w:val="0"/>
        <w:autoSpaceDE w:val="0"/>
        <w:autoSpaceDN w:val="0"/>
        <w:ind w:firstLine="540"/>
        <w:jc w:val="center"/>
        <w:rPr>
          <w:color w:val="auto"/>
          <w:sz w:val="18"/>
          <w:szCs w:val="18"/>
        </w:rPr>
      </w:pPr>
      <w:r w:rsidRPr="00A2533A">
        <w:rPr>
          <w:b/>
          <w:color w:val="auto"/>
          <w:sz w:val="18"/>
          <w:szCs w:val="18"/>
        </w:rPr>
        <w:t>О внесении изменений в приложение к постановлению администрации сельского поселения «Зеленец» от 27 апреля 2022 г. № 4/76 «Об утверждении Порядка компенсации расходов на оплату стоимости проезда и провоза багажа к месту использования отпуска и обратно специалисту, принятому на исполнение отдельных государственных полномочий и членам его семьи»</w:t>
      </w:r>
    </w:p>
    <w:p w14:paraId="1670DA01" w14:textId="77777777" w:rsidR="00A2533A" w:rsidRPr="00A2533A" w:rsidRDefault="00A2533A" w:rsidP="00A2533A">
      <w:pPr>
        <w:widowControl w:val="0"/>
        <w:autoSpaceDE w:val="0"/>
        <w:autoSpaceDN w:val="0"/>
        <w:ind w:firstLine="709"/>
        <w:jc w:val="both"/>
        <w:rPr>
          <w:color w:val="auto"/>
          <w:sz w:val="18"/>
          <w:szCs w:val="18"/>
        </w:rPr>
      </w:pPr>
    </w:p>
    <w:p w14:paraId="0268156F"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 xml:space="preserve">В соответствии со </w:t>
      </w:r>
      <w:hyperlink r:id="rId11" w:history="1">
        <w:r w:rsidRPr="00A2533A">
          <w:rPr>
            <w:color w:val="auto"/>
            <w:sz w:val="18"/>
            <w:szCs w:val="18"/>
          </w:rPr>
          <w:t>статьей 325</w:t>
        </w:r>
      </w:hyperlink>
      <w:r w:rsidRPr="00A2533A">
        <w:rPr>
          <w:color w:val="auto"/>
          <w:sz w:val="18"/>
          <w:szCs w:val="18"/>
        </w:rPr>
        <w:t xml:space="preserve"> Трудового кодекса Российской Федерации администрация сельского поселения «Зеленец»</w:t>
      </w:r>
    </w:p>
    <w:p w14:paraId="6E0AF839" w14:textId="77777777" w:rsidR="00A2533A" w:rsidRPr="00A2533A" w:rsidRDefault="00A2533A" w:rsidP="00A2533A">
      <w:pPr>
        <w:widowControl w:val="0"/>
        <w:autoSpaceDE w:val="0"/>
        <w:autoSpaceDN w:val="0"/>
        <w:jc w:val="center"/>
        <w:rPr>
          <w:b/>
          <w:color w:val="auto"/>
          <w:sz w:val="18"/>
          <w:szCs w:val="18"/>
        </w:rPr>
      </w:pPr>
      <w:r w:rsidRPr="00A2533A">
        <w:rPr>
          <w:b/>
          <w:color w:val="auto"/>
          <w:sz w:val="18"/>
          <w:szCs w:val="18"/>
        </w:rPr>
        <w:t>постановляет:</w:t>
      </w:r>
    </w:p>
    <w:p w14:paraId="35E185B1" w14:textId="77777777" w:rsidR="00A2533A" w:rsidRPr="00A2533A" w:rsidRDefault="00A2533A" w:rsidP="00A2533A">
      <w:pPr>
        <w:widowControl w:val="0"/>
        <w:autoSpaceDE w:val="0"/>
        <w:autoSpaceDN w:val="0"/>
        <w:ind w:firstLine="540"/>
        <w:jc w:val="both"/>
        <w:rPr>
          <w:color w:val="auto"/>
          <w:sz w:val="18"/>
          <w:szCs w:val="18"/>
        </w:rPr>
      </w:pPr>
    </w:p>
    <w:p w14:paraId="27D29FC2"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1. Внести в приложение к постановлению администрации сельского поселения «Зеленец от 27 апреля 2022 г. № 4/76 «Об утверждении Порядка компенсации расходов на оплату стоимости проезда и провоза багажа к месту использования отпуска и обратно специалисту, принятому на исполнение отдельных государственных полномочий и членам его семьи» следующие изменения:</w:t>
      </w:r>
    </w:p>
    <w:p w14:paraId="5647A1C1" w14:textId="77777777" w:rsidR="00A2533A" w:rsidRPr="00A2533A" w:rsidRDefault="00A2533A" w:rsidP="00A2533A">
      <w:pPr>
        <w:widowControl w:val="0"/>
        <w:autoSpaceDE w:val="0"/>
        <w:autoSpaceDN w:val="0"/>
        <w:ind w:firstLine="709"/>
        <w:jc w:val="both"/>
        <w:rPr>
          <w:color w:val="auto"/>
          <w:sz w:val="18"/>
          <w:szCs w:val="18"/>
        </w:rPr>
      </w:pPr>
    </w:p>
    <w:p w14:paraId="15153F82"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1.1. Пункт 9 изложить в следующей редакции:</w:t>
      </w:r>
    </w:p>
    <w:p w14:paraId="6B322242" w14:textId="77777777" w:rsidR="00A2533A" w:rsidRPr="00A2533A" w:rsidRDefault="00A2533A" w:rsidP="00A2533A">
      <w:pPr>
        <w:widowControl w:val="0"/>
        <w:autoSpaceDE w:val="0"/>
        <w:autoSpaceDN w:val="0"/>
        <w:ind w:firstLine="709"/>
        <w:jc w:val="both"/>
        <w:rPr>
          <w:color w:val="auto"/>
          <w:sz w:val="18"/>
          <w:szCs w:val="18"/>
        </w:rPr>
      </w:pPr>
    </w:p>
    <w:p w14:paraId="7D593B7A"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 xml:space="preserve">«9. </w:t>
      </w:r>
      <w:proofErr w:type="gramStart"/>
      <w:r w:rsidRPr="00A2533A">
        <w:rPr>
          <w:color w:val="auto"/>
          <w:sz w:val="18"/>
          <w:szCs w:val="18"/>
        </w:rPr>
        <w:t>При отсутствии проездных документов компенсация расходов производится при документальном подтверждении пребывания специалиста ПВУ и членов его семьи в месте использования отпуска (при наличии документов, подтверждающих пребывание в гостинице, санатории, доме отдыха, пансионате, кемпинге, на туристической базе, а также в ином подобном учреждении или удостоверяющих регистрацию по месту пребывания) на основании справки транспортной организации о стоимости проезда по кратчайшему маршруту следования</w:t>
      </w:r>
      <w:proofErr w:type="gramEnd"/>
      <w:r w:rsidRPr="00A2533A">
        <w:rPr>
          <w:color w:val="auto"/>
          <w:sz w:val="18"/>
          <w:szCs w:val="18"/>
        </w:rPr>
        <w:t xml:space="preserve"> к месту использования отпуска и обратно в размере минимальной стоимости проезда:</w:t>
      </w:r>
    </w:p>
    <w:p w14:paraId="634BC11D"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 xml:space="preserve">а) при наличии железнодорожного сообщения - по стоимости проезда в </w:t>
      </w:r>
      <w:r w:rsidRPr="00A2533A">
        <w:rPr>
          <w:color w:val="auto"/>
          <w:sz w:val="18"/>
          <w:szCs w:val="18"/>
        </w:rPr>
        <w:lastRenderedPageBreak/>
        <w:t>купейном вагоне пассажирского поезда;</w:t>
      </w:r>
    </w:p>
    <w:p w14:paraId="6C3C50DF"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б) при наличии воздушного сообщения - по стоимости перелета воздушным транспортом в салоне экономического класса;</w:t>
      </w:r>
    </w:p>
    <w:p w14:paraId="60F764F5"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в) при наличии только морского или речного сообщения - по тарифу каюты X группы морского судна регулярных транспортных линий и линий с комплексным обслуживанием пассажиров, каюты III категории речного судна всех линий сообщения;</w:t>
      </w:r>
    </w:p>
    <w:p w14:paraId="0DE90537"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г) при наличии только автомобильного сообщения - по стоимости проезда автобусом общего типа</w:t>
      </w:r>
      <w:proofErr w:type="gramStart"/>
      <w:r w:rsidRPr="00A2533A">
        <w:rPr>
          <w:color w:val="auto"/>
          <w:sz w:val="18"/>
          <w:szCs w:val="18"/>
        </w:rPr>
        <w:t>.».</w:t>
      </w:r>
      <w:proofErr w:type="gramEnd"/>
    </w:p>
    <w:p w14:paraId="3F79CC46" w14:textId="77777777" w:rsidR="00A2533A" w:rsidRPr="00A2533A" w:rsidRDefault="00A2533A" w:rsidP="00A2533A">
      <w:pPr>
        <w:widowControl w:val="0"/>
        <w:autoSpaceDE w:val="0"/>
        <w:autoSpaceDN w:val="0"/>
        <w:ind w:firstLine="709"/>
        <w:jc w:val="both"/>
        <w:rPr>
          <w:color w:val="auto"/>
          <w:sz w:val="18"/>
          <w:szCs w:val="18"/>
        </w:rPr>
      </w:pPr>
    </w:p>
    <w:p w14:paraId="3E9E633C"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 xml:space="preserve">1.2. </w:t>
      </w:r>
      <w:proofErr w:type="gramStart"/>
      <w:r w:rsidRPr="00A2533A">
        <w:rPr>
          <w:color w:val="auto"/>
          <w:sz w:val="18"/>
          <w:szCs w:val="18"/>
        </w:rPr>
        <w:t>В пункте 11 словосочетание «в соответствии с установленными пунктом 5 настоящего Порядка» заменить словосочетанием «в соответствии с установленными пунктом 6 настоящего Порядка».</w:t>
      </w:r>
      <w:proofErr w:type="gramEnd"/>
    </w:p>
    <w:p w14:paraId="5D51CB6A" w14:textId="77777777" w:rsidR="00A2533A" w:rsidRPr="00A2533A" w:rsidRDefault="00A2533A" w:rsidP="00A2533A">
      <w:pPr>
        <w:widowControl w:val="0"/>
        <w:autoSpaceDE w:val="0"/>
        <w:autoSpaceDN w:val="0"/>
        <w:ind w:firstLine="709"/>
        <w:jc w:val="both"/>
        <w:rPr>
          <w:color w:val="auto"/>
          <w:sz w:val="18"/>
          <w:szCs w:val="18"/>
        </w:rPr>
      </w:pPr>
    </w:p>
    <w:p w14:paraId="25F57A73"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1.3. В пункте 12 словосочетание «Остановка специалиста (работника) администрации» заменить словосочетанием «Остановка специалиста ПВУ».</w:t>
      </w:r>
    </w:p>
    <w:p w14:paraId="5567588E" w14:textId="77777777" w:rsidR="00A2533A" w:rsidRPr="00A2533A" w:rsidRDefault="00A2533A" w:rsidP="00A2533A">
      <w:pPr>
        <w:widowControl w:val="0"/>
        <w:autoSpaceDE w:val="0"/>
        <w:autoSpaceDN w:val="0"/>
        <w:ind w:firstLine="709"/>
        <w:jc w:val="both"/>
        <w:rPr>
          <w:color w:val="auto"/>
          <w:sz w:val="18"/>
          <w:szCs w:val="18"/>
        </w:rPr>
      </w:pPr>
    </w:p>
    <w:p w14:paraId="78BD2410"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2. Постановление подлежит опубликованию в местах, определенных Уставом муниципального образования сельского поселения «Зеленец» и распространяется на правоотношения, возникшие с 01 июня 2026 года.</w:t>
      </w:r>
    </w:p>
    <w:p w14:paraId="0B1D69E9" w14:textId="77777777" w:rsidR="00A2533A" w:rsidRPr="00A2533A" w:rsidRDefault="00A2533A" w:rsidP="00A2533A">
      <w:pPr>
        <w:widowControl w:val="0"/>
        <w:autoSpaceDE w:val="0"/>
        <w:autoSpaceDN w:val="0"/>
        <w:ind w:firstLine="709"/>
        <w:jc w:val="both"/>
        <w:rPr>
          <w:color w:val="auto"/>
          <w:sz w:val="18"/>
          <w:szCs w:val="18"/>
        </w:rPr>
      </w:pPr>
    </w:p>
    <w:p w14:paraId="0274B8EF" w14:textId="77777777" w:rsidR="00A2533A" w:rsidRPr="00A2533A" w:rsidRDefault="00A2533A" w:rsidP="00A2533A">
      <w:pPr>
        <w:widowControl w:val="0"/>
        <w:autoSpaceDE w:val="0"/>
        <w:autoSpaceDN w:val="0"/>
        <w:ind w:firstLine="709"/>
        <w:jc w:val="both"/>
        <w:rPr>
          <w:color w:val="auto"/>
          <w:sz w:val="18"/>
          <w:szCs w:val="18"/>
        </w:rPr>
      </w:pPr>
    </w:p>
    <w:p w14:paraId="52E75F85" w14:textId="77777777" w:rsidR="00A2533A" w:rsidRPr="00A2533A" w:rsidRDefault="00A2533A" w:rsidP="00A2533A">
      <w:pPr>
        <w:widowControl w:val="0"/>
        <w:autoSpaceDE w:val="0"/>
        <w:autoSpaceDN w:val="0"/>
        <w:ind w:firstLine="709"/>
        <w:jc w:val="both"/>
        <w:rPr>
          <w:color w:val="auto"/>
          <w:sz w:val="18"/>
          <w:szCs w:val="18"/>
        </w:rPr>
      </w:pPr>
    </w:p>
    <w:tbl>
      <w:tblPr>
        <w:tblStyle w:val="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A2533A" w:rsidRPr="00A2533A" w14:paraId="7589221E" w14:textId="77777777" w:rsidTr="003C5A73">
        <w:tc>
          <w:tcPr>
            <w:tcW w:w="4927" w:type="dxa"/>
          </w:tcPr>
          <w:p w14:paraId="11486217" w14:textId="77777777" w:rsidR="00A2533A" w:rsidRPr="00A2533A" w:rsidRDefault="00A2533A" w:rsidP="00A2533A">
            <w:pPr>
              <w:widowControl w:val="0"/>
              <w:autoSpaceDE w:val="0"/>
              <w:autoSpaceDN w:val="0"/>
              <w:jc w:val="both"/>
              <w:rPr>
                <w:color w:val="auto"/>
                <w:sz w:val="18"/>
                <w:szCs w:val="18"/>
              </w:rPr>
            </w:pPr>
            <w:r w:rsidRPr="00A2533A">
              <w:rPr>
                <w:color w:val="auto"/>
                <w:sz w:val="18"/>
                <w:szCs w:val="18"/>
              </w:rPr>
              <w:t>Глава сельского поселения «Зеленец»</w:t>
            </w:r>
          </w:p>
        </w:tc>
        <w:tc>
          <w:tcPr>
            <w:tcW w:w="4927" w:type="dxa"/>
          </w:tcPr>
          <w:p w14:paraId="20E7BEA2" w14:textId="77777777" w:rsidR="00A2533A" w:rsidRPr="00A2533A" w:rsidRDefault="00A2533A" w:rsidP="00A2533A">
            <w:pPr>
              <w:widowControl w:val="0"/>
              <w:autoSpaceDE w:val="0"/>
              <w:autoSpaceDN w:val="0"/>
              <w:jc w:val="right"/>
              <w:rPr>
                <w:color w:val="auto"/>
                <w:sz w:val="18"/>
                <w:szCs w:val="18"/>
              </w:rPr>
            </w:pPr>
            <w:r w:rsidRPr="00A2533A">
              <w:rPr>
                <w:color w:val="auto"/>
                <w:sz w:val="18"/>
                <w:szCs w:val="18"/>
              </w:rPr>
              <w:t>А.С. Якунин</w:t>
            </w:r>
          </w:p>
        </w:tc>
      </w:tr>
    </w:tbl>
    <w:p w14:paraId="42B81C53" w14:textId="5E45B237" w:rsidR="00A2533A" w:rsidRDefault="00A2533A">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A2533A" w:rsidRPr="00A2533A" w14:paraId="3A85B6FE" w14:textId="77777777" w:rsidTr="00A2533A">
        <w:tc>
          <w:tcPr>
            <w:tcW w:w="2029" w:type="pct"/>
            <w:vAlign w:val="center"/>
            <w:hideMark/>
          </w:tcPr>
          <w:p w14:paraId="3339BEDA"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lastRenderedPageBreak/>
              <w:t xml:space="preserve">Администрация </w:t>
            </w:r>
          </w:p>
          <w:p w14:paraId="495B7142"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сельского поселения «Зеленец» муниципального района</w:t>
            </w:r>
          </w:p>
          <w:p w14:paraId="5414D66E" w14:textId="77777777" w:rsidR="00A2533A" w:rsidRPr="00A2533A" w:rsidRDefault="00A2533A" w:rsidP="00A2533A">
            <w:pPr>
              <w:shd w:val="clear" w:color="auto" w:fill="FFFFFF"/>
              <w:jc w:val="center"/>
              <w:rPr>
                <w:b/>
                <w:bCs/>
                <w:color w:val="auto"/>
                <w:spacing w:val="1"/>
                <w:sz w:val="18"/>
                <w:szCs w:val="18"/>
                <w:lang w:eastAsia="en-US"/>
              </w:rPr>
            </w:pPr>
            <w:r w:rsidRPr="00A2533A">
              <w:rPr>
                <w:b/>
                <w:bCs/>
                <w:color w:val="auto"/>
                <w:spacing w:val="1"/>
                <w:sz w:val="18"/>
                <w:szCs w:val="18"/>
                <w:lang w:eastAsia="en-US"/>
              </w:rPr>
              <w:t xml:space="preserve">«Сыктывдинский» </w:t>
            </w:r>
          </w:p>
          <w:p w14:paraId="3E73118D" w14:textId="77777777" w:rsidR="00A2533A" w:rsidRPr="00A2533A" w:rsidRDefault="00A2533A" w:rsidP="00A2533A">
            <w:pPr>
              <w:shd w:val="clear" w:color="auto" w:fill="FFFFFF"/>
              <w:jc w:val="center"/>
              <w:rPr>
                <w:rFonts w:eastAsia="Calibri"/>
                <w:b/>
                <w:color w:val="auto"/>
                <w:sz w:val="18"/>
                <w:szCs w:val="18"/>
                <w:lang w:eastAsia="en-US"/>
              </w:rPr>
            </w:pPr>
            <w:r w:rsidRPr="00A2533A">
              <w:rPr>
                <w:b/>
                <w:bCs/>
                <w:color w:val="auto"/>
                <w:spacing w:val="1"/>
                <w:sz w:val="18"/>
                <w:szCs w:val="18"/>
                <w:lang w:eastAsia="en-US"/>
              </w:rPr>
              <w:t>Республики Коми</w:t>
            </w:r>
          </w:p>
        </w:tc>
        <w:tc>
          <w:tcPr>
            <w:tcW w:w="942" w:type="pct"/>
            <w:vAlign w:val="center"/>
            <w:hideMark/>
          </w:tcPr>
          <w:p w14:paraId="5F753506" w14:textId="77777777" w:rsidR="00A2533A" w:rsidRPr="00A2533A" w:rsidRDefault="00A2533A" w:rsidP="00A2533A">
            <w:pPr>
              <w:snapToGrid w:val="0"/>
              <w:jc w:val="center"/>
              <w:rPr>
                <w:rFonts w:eastAsia="Calibri"/>
                <w:b/>
                <w:color w:val="auto"/>
                <w:sz w:val="18"/>
                <w:szCs w:val="18"/>
                <w:lang w:eastAsia="en-US"/>
              </w:rPr>
            </w:pPr>
            <w:r w:rsidRPr="00A2533A">
              <w:rPr>
                <w:rFonts w:eastAsia="Calibri"/>
                <w:noProof/>
                <w:color w:val="auto"/>
                <w:sz w:val="18"/>
                <w:szCs w:val="18"/>
              </w:rPr>
              <w:drawing>
                <wp:inline distT="0" distB="0" distL="0" distR="0" wp14:anchorId="3E4D5338" wp14:editId="377E500E">
                  <wp:extent cx="724535" cy="983615"/>
                  <wp:effectExtent l="0" t="0" r="0" b="6985"/>
                  <wp:docPr id="8" name="Рисунок 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2E80091D" w14:textId="77777777" w:rsidR="00A2533A" w:rsidRPr="00A2533A" w:rsidRDefault="00A2533A" w:rsidP="00A2533A">
            <w:pPr>
              <w:tabs>
                <w:tab w:val="left" w:pos="1859"/>
              </w:tabs>
              <w:jc w:val="center"/>
              <w:rPr>
                <w:b/>
                <w:bCs/>
                <w:color w:val="auto"/>
                <w:spacing w:val="1"/>
                <w:sz w:val="18"/>
                <w:szCs w:val="18"/>
                <w:lang w:eastAsia="en-US"/>
              </w:rPr>
            </w:pPr>
            <w:r w:rsidRPr="00A2533A">
              <w:rPr>
                <w:b/>
                <w:bCs/>
                <w:color w:val="auto"/>
                <w:spacing w:val="1"/>
                <w:sz w:val="18"/>
                <w:szCs w:val="18"/>
                <w:lang w:eastAsia="en-US"/>
              </w:rPr>
              <w:t xml:space="preserve">Коми </w:t>
            </w:r>
            <w:proofErr w:type="spellStart"/>
            <w:r w:rsidRPr="00A2533A">
              <w:rPr>
                <w:b/>
                <w:bCs/>
                <w:color w:val="auto"/>
                <w:spacing w:val="1"/>
                <w:sz w:val="18"/>
                <w:szCs w:val="18"/>
                <w:lang w:eastAsia="en-US"/>
              </w:rPr>
              <w:t>Республикаса</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Сыктывдін</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муниципальнöй</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районын</w:t>
            </w:r>
            <w:proofErr w:type="spellEnd"/>
          </w:p>
          <w:p w14:paraId="00EA6086" w14:textId="77777777" w:rsidR="00A2533A" w:rsidRPr="00A2533A" w:rsidRDefault="00A2533A" w:rsidP="00A2533A">
            <w:pPr>
              <w:tabs>
                <w:tab w:val="left" w:pos="1859"/>
              </w:tabs>
              <w:jc w:val="center"/>
              <w:rPr>
                <w:rFonts w:eastAsia="Calibri"/>
                <w:b/>
                <w:color w:val="auto"/>
                <w:sz w:val="18"/>
                <w:szCs w:val="18"/>
                <w:lang w:eastAsia="ar-SA"/>
              </w:rPr>
            </w:pPr>
            <w:r w:rsidRPr="00A2533A">
              <w:rPr>
                <w:b/>
                <w:bCs/>
                <w:color w:val="auto"/>
                <w:spacing w:val="1"/>
                <w:sz w:val="18"/>
                <w:szCs w:val="18"/>
                <w:lang w:eastAsia="en-US"/>
              </w:rPr>
              <w:t>«</w:t>
            </w:r>
            <w:proofErr w:type="spellStart"/>
            <w:r w:rsidRPr="00A2533A">
              <w:rPr>
                <w:b/>
                <w:bCs/>
                <w:color w:val="auto"/>
                <w:spacing w:val="1"/>
                <w:sz w:val="18"/>
                <w:szCs w:val="18"/>
                <w:lang w:eastAsia="en-US"/>
              </w:rPr>
              <w:t>Зеленеч</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сикт</w:t>
            </w:r>
            <w:proofErr w:type="spellEnd"/>
            <w:r w:rsidRPr="00A2533A">
              <w:rPr>
                <w:b/>
                <w:bCs/>
                <w:color w:val="auto"/>
                <w:spacing w:val="1"/>
                <w:sz w:val="18"/>
                <w:szCs w:val="18"/>
                <w:lang w:eastAsia="en-US"/>
              </w:rPr>
              <w:t xml:space="preserve"> </w:t>
            </w:r>
            <w:proofErr w:type="spellStart"/>
            <w:r w:rsidRPr="00A2533A">
              <w:rPr>
                <w:b/>
                <w:bCs/>
                <w:color w:val="auto"/>
                <w:spacing w:val="1"/>
                <w:sz w:val="18"/>
                <w:szCs w:val="18"/>
                <w:lang w:eastAsia="en-US"/>
              </w:rPr>
              <w:t>овмöдчöминса</w:t>
            </w:r>
            <w:proofErr w:type="spellEnd"/>
            <w:r w:rsidRPr="00A2533A">
              <w:rPr>
                <w:b/>
                <w:bCs/>
                <w:color w:val="auto"/>
                <w:spacing w:val="1"/>
                <w:sz w:val="18"/>
                <w:szCs w:val="18"/>
                <w:lang w:eastAsia="en-US"/>
              </w:rPr>
              <w:t xml:space="preserve"> администрация</w:t>
            </w:r>
          </w:p>
        </w:tc>
      </w:tr>
    </w:tbl>
    <w:p w14:paraId="36C9FE99" w14:textId="77777777" w:rsidR="00A2533A" w:rsidRPr="00A2533A" w:rsidRDefault="00A2533A" w:rsidP="00A2533A">
      <w:pPr>
        <w:rPr>
          <w:rFonts w:eastAsia="Calibri"/>
          <w:color w:val="auto"/>
          <w:sz w:val="18"/>
          <w:szCs w:val="18"/>
          <w:lang w:eastAsia="en-US"/>
        </w:rPr>
      </w:pPr>
    </w:p>
    <w:p w14:paraId="7E390E18"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en-US"/>
        </w:rPr>
        <w:t>П</w:t>
      </w:r>
      <w:proofErr w:type="gramEnd"/>
      <w:r w:rsidRPr="00A2533A">
        <w:rPr>
          <w:rFonts w:eastAsia="Calibri"/>
          <w:b/>
          <w:color w:val="auto"/>
          <w:sz w:val="18"/>
          <w:szCs w:val="18"/>
          <w:lang w:eastAsia="en-US"/>
        </w:rPr>
        <w:t xml:space="preserve"> О С Т А Н О В Л Е Н И Е</w:t>
      </w:r>
    </w:p>
    <w:p w14:paraId="6DDE98BD" w14:textId="77777777" w:rsidR="00A2533A" w:rsidRPr="00A2533A" w:rsidRDefault="00A2533A" w:rsidP="00A2533A">
      <w:pPr>
        <w:jc w:val="center"/>
        <w:rPr>
          <w:rFonts w:eastAsia="Calibri"/>
          <w:b/>
          <w:color w:val="auto"/>
          <w:sz w:val="18"/>
          <w:szCs w:val="18"/>
          <w:lang w:eastAsia="en-US"/>
        </w:rPr>
      </w:pPr>
      <w:r w:rsidRPr="00A2533A">
        <w:rPr>
          <w:rFonts w:eastAsia="Calibri"/>
          <w:b/>
          <w:color w:val="auto"/>
          <w:sz w:val="18"/>
          <w:szCs w:val="18"/>
          <w:lang w:eastAsia="en-US"/>
        </w:rPr>
        <w:t>-----------------------------------------------</w:t>
      </w:r>
    </w:p>
    <w:p w14:paraId="0F968BC4" w14:textId="77777777" w:rsidR="00A2533A" w:rsidRPr="00A2533A" w:rsidRDefault="00A2533A" w:rsidP="00A2533A">
      <w:pPr>
        <w:jc w:val="center"/>
        <w:rPr>
          <w:rFonts w:eastAsia="Calibri"/>
          <w:b/>
          <w:color w:val="auto"/>
          <w:sz w:val="18"/>
          <w:szCs w:val="18"/>
          <w:lang w:eastAsia="en-US"/>
        </w:rPr>
      </w:pPr>
      <w:proofErr w:type="gramStart"/>
      <w:r w:rsidRPr="00A2533A">
        <w:rPr>
          <w:rFonts w:eastAsia="Calibri"/>
          <w:b/>
          <w:color w:val="auto"/>
          <w:sz w:val="18"/>
          <w:szCs w:val="18"/>
          <w:lang w:eastAsia="ar-SA"/>
        </w:rPr>
        <w:t>Ш</w:t>
      </w:r>
      <w:proofErr w:type="gramEnd"/>
      <w:r w:rsidRPr="00A2533A">
        <w:rPr>
          <w:rFonts w:eastAsia="Calibri"/>
          <w:b/>
          <w:color w:val="auto"/>
          <w:sz w:val="18"/>
          <w:szCs w:val="18"/>
          <w:lang w:eastAsia="ar-SA"/>
        </w:rPr>
        <w:t xml:space="preserve"> У Ö М</w:t>
      </w:r>
      <w:r w:rsidRPr="00A2533A">
        <w:rPr>
          <w:rFonts w:eastAsia="Calibri"/>
          <w:b/>
          <w:color w:val="auto"/>
          <w:sz w:val="18"/>
          <w:szCs w:val="18"/>
          <w:lang w:eastAsia="en-US"/>
        </w:rPr>
        <w:t xml:space="preserve"> </w:t>
      </w:r>
    </w:p>
    <w:p w14:paraId="1D7C907C" w14:textId="77777777" w:rsidR="00A2533A" w:rsidRPr="00A2533A" w:rsidRDefault="00A2533A" w:rsidP="00A2533A">
      <w:pPr>
        <w:jc w:val="center"/>
        <w:rPr>
          <w:rFonts w:eastAsia="Calibri"/>
          <w:b/>
          <w:color w:val="auto"/>
          <w:sz w:val="18"/>
          <w:szCs w:val="18"/>
          <w:lang w:eastAsia="en-US"/>
        </w:rPr>
      </w:pPr>
    </w:p>
    <w:tbl>
      <w:tblPr>
        <w:tblStyle w:val="1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3320"/>
      </w:tblGrid>
      <w:tr w:rsidR="00A2533A" w:rsidRPr="00A2533A" w14:paraId="411100C1" w14:textId="77777777" w:rsidTr="003C5A73">
        <w:tc>
          <w:tcPr>
            <w:tcW w:w="5070" w:type="dxa"/>
          </w:tcPr>
          <w:p w14:paraId="4EBF93F4" w14:textId="77777777" w:rsidR="00A2533A" w:rsidRPr="00A2533A" w:rsidRDefault="00A2533A" w:rsidP="00A2533A">
            <w:pPr>
              <w:suppressAutoHyphens/>
              <w:spacing w:line="256" w:lineRule="auto"/>
              <w:rPr>
                <w:color w:val="auto"/>
                <w:sz w:val="18"/>
                <w:szCs w:val="18"/>
                <w:shd w:val="clear" w:color="auto" w:fill="FFFFFF"/>
                <w:lang w:eastAsia="ar-SA"/>
              </w:rPr>
            </w:pPr>
            <w:r w:rsidRPr="00A2533A">
              <w:rPr>
                <w:color w:val="auto"/>
                <w:sz w:val="18"/>
                <w:szCs w:val="18"/>
                <w:shd w:val="clear" w:color="auto" w:fill="FFFFFF"/>
                <w:lang w:eastAsia="ar-SA"/>
              </w:rPr>
              <w:t>15 июня 2026 г.</w:t>
            </w:r>
          </w:p>
        </w:tc>
        <w:tc>
          <w:tcPr>
            <w:tcW w:w="4677" w:type="dxa"/>
          </w:tcPr>
          <w:p w14:paraId="269BC63E" w14:textId="77777777" w:rsidR="00A2533A" w:rsidRPr="00A2533A" w:rsidRDefault="00A2533A" w:rsidP="00A2533A">
            <w:pPr>
              <w:suppressAutoHyphens/>
              <w:spacing w:line="256" w:lineRule="auto"/>
              <w:jc w:val="right"/>
              <w:rPr>
                <w:color w:val="auto"/>
                <w:sz w:val="18"/>
                <w:szCs w:val="18"/>
                <w:shd w:val="clear" w:color="auto" w:fill="FFFFFF"/>
                <w:lang w:eastAsia="ar-SA"/>
              </w:rPr>
            </w:pPr>
            <w:r w:rsidRPr="00A2533A">
              <w:rPr>
                <w:color w:val="auto"/>
                <w:sz w:val="18"/>
                <w:szCs w:val="18"/>
                <w:shd w:val="clear" w:color="auto" w:fill="FFFFFF"/>
                <w:lang w:eastAsia="ar-SA"/>
              </w:rPr>
              <w:t>№ 6/91</w:t>
            </w:r>
          </w:p>
        </w:tc>
      </w:tr>
    </w:tbl>
    <w:p w14:paraId="4456C9D9" w14:textId="77777777" w:rsidR="00A2533A" w:rsidRPr="00A2533A" w:rsidRDefault="00A2533A" w:rsidP="00A2533A">
      <w:pPr>
        <w:jc w:val="center"/>
        <w:rPr>
          <w:rFonts w:eastAsia="Calibri"/>
          <w:b/>
          <w:color w:val="auto"/>
          <w:sz w:val="18"/>
          <w:szCs w:val="18"/>
          <w:lang w:eastAsia="en-US"/>
        </w:rPr>
      </w:pPr>
    </w:p>
    <w:p w14:paraId="508A6C96"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Республика Коми, Сыктывдинский район, </w:t>
      </w:r>
      <w:proofErr w:type="spellStart"/>
      <w:r w:rsidRPr="00A2533A">
        <w:rPr>
          <w:rFonts w:eastAsia="Calibri"/>
          <w:color w:val="auto"/>
          <w:sz w:val="18"/>
          <w:szCs w:val="18"/>
          <w:lang w:eastAsia="en-US"/>
        </w:rPr>
        <w:t>с</w:t>
      </w:r>
      <w:proofErr w:type="gramStart"/>
      <w:r w:rsidRPr="00A2533A">
        <w:rPr>
          <w:rFonts w:eastAsia="Calibri"/>
          <w:color w:val="auto"/>
          <w:sz w:val="18"/>
          <w:szCs w:val="18"/>
          <w:lang w:eastAsia="en-US"/>
        </w:rPr>
        <w:t>.З</w:t>
      </w:r>
      <w:proofErr w:type="gramEnd"/>
      <w:r w:rsidRPr="00A2533A">
        <w:rPr>
          <w:rFonts w:eastAsia="Calibri"/>
          <w:color w:val="auto"/>
          <w:sz w:val="18"/>
          <w:szCs w:val="18"/>
          <w:lang w:eastAsia="en-US"/>
        </w:rPr>
        <w:t>еленец</w:t>
      </w:r>
      <w:proofErr w:type="spellEnd"/>
    </w:p>
    <w:p w14:paraId="69749FC4" w14:textId="77777777" w:rsidR="00A2533A" w:rsidRPr="00A2533A" w:rsidRDefault="00A2533A" w:rsidP="00A2533A">
      <w:pPr>
        <w:jc w:val="center"/>
        <w:rPr>
          <w:rFonts w:eastAsia="Calibri"/>
          <w:color w:val="auto"/>
          <w:sz w:val="18"/>
          <w:szCs w:val="18"/>
          <w:lang w:eastAsia="en-US"/>
        </w:rPr>
      </w:pPr>
      <w:r w:rsidRPr="00A2533A">
        <w:rPr>
          <w:rFonts w:eastAsia="Calibri"/>
          <w:color w:val="auto"/>
          <w:sz w:val="18"/>
          <w:szCs w:val="18"/>
          <w:lang w:eastAsia="en-US"/>
        </w:rPr>
        <w:t xml:space="preserve">Коми Республика, </w:t>
      </w:r>
      <w:proofErr w:type="spellStart"/>
      <w:r w:rsidRPr="00A2533A">
        <w:rPr>
          <w:rFonts w:eastAsia="Calibri"/>
          <w:color w:val="auto"/>
          <w:sz w:val="18"/>
          <w:szCs w:val="18"/>
          <w:lang w:eastAsia="en-US"/>
        </w:rPr>
        <w:t>Сыктывдін</w:t>
      </w:r>
      <w:proofErr w:type="spellEnd"/>
      <w:r w:rsidRPr="00A2533A">
        <w:rPr>
          <w:rFonts w:eastAsia="Calibri"/>
          <w:color w:val="auto"/>
          <w:sz w:val="18"/>
          <w:szCs w:val="18"/>
          <w:lang w:eastAsia="en-US"/>
        </w:rPr>
        <w:t xml:space="preserve"> район, </w:t>
      </w:r>
      <w:proofErr w:type="spellStart"/>
      <w:r w:rsidRPr="00A2533A">
        <w:rPr>
          <w:rFonts w:eastAsia="Calibri"/>
          <w:color w:val="auto"/>
          <w:sz w:val="18"/>
          <w:szCs w:val="18"/>
          <w:lang w:eastAsia="en-US"/>
        </w:rPr>
        <w:t>Зеленеч</w:t>
      </w:r>
      <w:proofErr w:type="spellEnd"/>
      <w:r w:rsidRPr="00A2533A">
        <w:rPr>
          <w:rFonts w:eastAsia="Calibri"/>
          <w:color w:val="auto"/>
          <w:sz w:val="18"/>
          <w:szCs w:val="18"/>
          <w:lang w:eastAsia="en-US"/>
        </w:rPr>
        <w:t xml:space="preserve"> </w:t>
      </w:r>
      <w:proofErr w:type="gramStart"/>
      <w:r w:rsidRPr="00A2533A">
        <w:rPr>
          <w:rFonts w:eastAsia="Calibri"/>
          <w:color w:val="auto"/>
          <w:sz w:val="18"/>
          <w:szCs w:val="18"/>
          <w:lang w:eastAsia="en-US"/>
        </w:rPr>
        <w:t>с</w:t>
      </w:r>
      <w:proofErr w:type="gramEnd"/>
      <w:r w:rsidRPr="00A2533A">
        <w:rPr>
          <w:rFonts w:eastAsia="Calibri"/>
          <w:color w:val="auto"/>
          <w:sz w:val="18"/>
          <w:szCs w:val="18"/>
          <w:lang w:eastAsia="en-US"/>
        </w:rPr>
        <w:t>.</w:t>
      </w:r>
    </w:p>
    <w:p w14:paraId="3A2203E9" w14:textId="77777777" w:rsidR="00A2533A" w:rsidRPr="00A2533A" w:rsidRDefault="00A2533A" w:rsidP="00A2533A">
      <w:pPr>
        <w:widowControl w:val="0"/>
        <w:autoSpaceDE w:val="0"/>
        <w:autoSpaceDN w:val="0"/>
        <w:ind w:firstLine="540"/>
        <w:jc w:val="center"/>
        <w:rPr>
          <w:b/>
          <w:color w:val="auto"/>
          <w:sz w:val="18"/>
          <w:szCs w:val="18"/>
        </w:rPr>
      </w:pPr>
    </w:p>
    <w:p w14:paraId="45FCD617" w14:textId="77777777" w:rsidR="00A2533A" w:rsidRPr="00A2533A" w:rsidRDefault="00A2533A" w:rsidP="00A2533A">
      <w:pPr>
        <w:widowControl w:val="0"/>
        <w:autoSpaceDE w:val="0"/>
        <w:autoSpaceDN w:val="0"/>
        <w:ind w:firstLine="540"/>
        <w:jc w:val="center"/>
        <w:rPr>
          <w:color w:val="auto"/>
          <w:sz w:val="18"/>
          <w:szCs w:val="18"/>
        </w:rPr>
      </w:pPr>
      <w:r w:rsidRPr="00A2533A">
        <w:rPr>
          <w:b/>
          <w:color w:val="auto"/>
          <w:sz w:val="18"/>
          <w:szCs w:val="18"/>
        </w:rPr>
        <w:t>О внесении изменений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w:t>
      </w:r>
    </w:p>
    <w:p w14:paraId="0FADFF09" w14:textId="77777777" w:rsidR="00A2533A" w:rsidRPr="00A2533A" w:rsidRDefault="00A2533A" w:rsidP="00A2533A">
      <w:pPr>
        <w:widowControl w:val="0"/>
        <w:autoSpaceDE w:val="0"/>
        <w:autoSpaceDN w:val="0"/>
        <w:ind w:firstLine="709"/>
        <w:jc w:val="both"/>
        <w:rPr>
          <w:color w:val="auto"/>
          <w:sz w:val="18"/>
          <w:szCs w:val="18"/>
        </w:rPr>
      </w:pPr>
    </w:p>
    <w:p w14:paraId="211DA51C"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 xml:space="preserve">В соответствии со </w:t>
      </w:r>
      <w:hyperlink r:id="rId12" w:history="1">
        <w:r w:rsidRPr="00A2533A">
          <w:rPr>
            <w:color w:val="auto"/>
            <w:sz w:val="18"/>
            <w:szCs w:val="18"/>
          </w:rPr>
          <w:t>статьей 325</w:t>
        </w:r>
      </w:hyperlink>
      <w:r w:rsidRPr="00A2533A">
        <w:rPr>
          <w:color w:val="auto"/>
          <w:sz w:val="18"/>
          <w:szCs w:val="18"/>
        </w:rPr>
        <w:t xml:space="preserve"> Трудового кодекса Российской Федерации администрация сельского поселения «Зеленец»</w:t>
      </w:r>
    </w:p>
    <w:p w14:paraId="0953D66D" w14:textId="77777777" w:rsidR="00A2533A" w:rsidRPr="00A2533A" w:rsidRDefault="00A2533A" w:rsidP="00A2533A">
      <w:pPr>
        <w:widowControl w:val="0"/>
        <w:autoSpaceDE w:val="0"/>
        <w:autoSpaceDN w:val="0"/>
        <w:jc w:val="center"/>
        <w:rPr>
          <w:b/>
          <w:color w:val="auto"/>
          <w:sz w:val="18"/>
          <w:szCs w:val="18"/>
        </w:rPr>
      </w:pPr>
      <w:r w:rsidRPr="00A2533A">
        <w:rPr>
          <w:b/>
          <w:color w:val="auto"/>
          <w:sz w:val="18"/>
          <w:szCs w:val="18"/>
        </w:rPr>
        <w:t>постановляет:</w:t>
      </w:r>
    </w:p>
    <w:p w14:paraId="7055D05D" w14:textId="77777777" w:rsidR="00A2533A" w:rsidRPr="00A2533A" w:rsidRDefault="00A2533A" w:rsidP="00A2533A">
      <w:pPr>
        <w:widowControl w:val="0"/>
        <w:autoSpaceDE w:val="0"/>
        <w:autoSpaceDN w:val="0"/>
        <w:ind w:firstLine="540"/>
        <w:jc w:val="both"/>
        <w:rPr>
          <w:color w:val="auto"/>
          <w:sz w:val="18"/>
          <w:szCs w:val="18"/>
        </w:rPr>
      </w:pPr>
    </w:p>
    <w:p w14:paraId="2727658A"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1. Внести в приложение к постановлению администрации сельского поселения «Зеленец» от 21 апреля 2022 г. № 4/72 «Об утверждении Порядка компенсации расходов на оплату стоимости проезда и провоза багажа к месту использования отпуска и обратно специалистам и работникам администрации сельского поселения «Зеленец» и членам их семей» следующие изменения:</w:t>
      </w:r>
    </w:p>
    <w:p w14:paraId="2D6F2C63" w14:textId="77777777" w:rsidR="00A2533A" w:rsidRPr="00A2533A" w:rsidRDefault="00A2533A" w:rsidP="00A2533A">
      <w:pPr>
        <w:widowControl w:val="0"/>
        <w:autoSpaceDE w:val="0"/>
        <w:autoSpaceDN w:val="0"/>
        <w:ind w:firstLine="709"/>
        <w:jc w:val="both"/>
        <w:rPr>
          <w:color w:val="auto"/>
          <w:sz w:val="18"/>
          <w:szCs w:val="18"/>
        </w:rPr>
      </w:pPr>
    </w:p>
    <w:p w14:paraId="1D068FDC"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1.1. Абзац третий пункта 12 изложить в следующей редакции:</w:t>
      </w:r>
    </w:p>
    <w:p w14:paraId="15023E67"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«Пересадка в г. Москва, г. Санкт-Петербург, г. Киров или городах Республики Коми при проезде к месту использования отпуска и обратно не является отклонением от маршрута прямого следования, за исключением случаев, если местом использования отпуска является один из указанных городов</w:t>
      </w:r>
      <w:proofErr w:type="gramStart"/>
      <w:r w:rsidRPr="00A2533A">
        <w:rPr>
          <w:color w:val="auto"/>
          <w:sz w:val="18"/>
          <w:szCs w:val="18"/>
        </w:rPr>
        <w:t>.».</w:t>
      </w:r>
      <w:proofErr w:type="gramEnd"/>
    </w:p>
    <w:p w14:paraId="0A4CA73F" w14:textId="77777777" w:rsidR="00A2533A" w:rsidRPr="00A2533A" w:rsidRDefault="00A2533A" w:rsidP="00A2533A">
      <w:pPr>
        <w:widowControl w:val="0"/>
        <w:autoSpaceDE w:val="0"/>
        <w:autoSpaceDN w:val="0"/>
        <w:ind w:firstLine="709"/>
        <w:jc w:val="both"/>
        <w:rPr>
          <w:color w:val="auto"/>
          <w:sz w:val="18"/>
          <w:szCs w:val="18"/>
        </w:rPr>
      </w:pPr>
      <w:r w:rsidRPr="00A2533A">
        <w:rPr>
          <w:color w:val="auto"/>
          <w:sz w:val="18"/>
          <w:szCs w:val="18"/>
        </w:rPr>
        <w:t>2. Постановление подлежит опубликованию в местах, определенных Уставом муниципального образования сельского поселения «Зеленец» и распространяется на правоотношения, возникшие с 01 января 2026 года.</w:t>
      </w:r>
    </w:p>
    <w:p w14:paraId="39B8CE9D" w14:textId="77777777" w:rsidR="00A2533A" w:rsidRPr="00A2533A" w:rsidRDefault="00A2533A" w:rsidP="00A2533A">
      <w:pPr>
        <w:widowControl w:val="0"/>
        <w:autoSpaceDE w:val="0"/>
        <w:autoSpaceDN w:val="0"/>
        <w:ind w:firstLine="709"/>
        <w:jc w:val="both"/>
        <w:rPr>
          <w:color w:val="auto"/>
          <w:sz w:val="18"/>
          <w:szCs w:val="18"/>
        </w:rPr>
      </w:pPr>
    </w:p>
    <w:p w14:paraId="51A9E2FC" w14:textId="77777777" w:rsidR="00A2533A" w:rsidRPr="00A2533A" w:rsidRDefault="00A2533A" w:rsidP="00A2533A">
      <w:pPr>
        <w:widowControl w:val="0"/>
        <w:autoSpaceDE w:val="0"/>
        <w:autoSpaceDN w:val="0"/>
        <w:ind w:firstLine="709"/>
        <w:jc w:val="both"/>
        <w:rPr>
          <w:color w:val="auto"/>
          <w:sz w:val="18"/>
          <w:szCs w:val="18"/>
        </w:rPr>
      </w:pPr>
    </w:p>
    <w:tbl>
      <w:tblPr>
        <w:tblStyle w:val="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A2533A" w:rsidRPr="00A2533A" w14:paraId="43661556" w14:textId="77777777" w:rsidTr="003C5A73">
        <w:tc>
          <w:tcPr>
            <w:tcW w:w="4927" w:type="dxa"/>
          </w:tcPr>
          <w:p w14:paraId="7D75CE63" w14:textId="77777777" w:rsidR="00A2533A" w:rsidRPr="00A2533A" w:rsidRDefault="00A2533A" w:rsidP="00A2533A">
            <w:pPr>
              <w:widowControl w:val="0"/>
              <w:autoSpaceDE w:val="0"/>
              <w:autoSpaceDN w:val="0"/>
              <w:jc w:val="both"/>
              <w:rPr>
                <w:color w:val="auto"/>
                <w:sz w:val="18"/>
                <w:szCs w:val="18"/>
              </w:rPr>
            </w:pPr>
            <w:r w:rsidRPr="00A2533A">
              <w:rPr>
                <w:color w:val="auto"/>
                <w:sz w:val="18"/>
                <w:szCs w:val="18"/>
              </w:rPr>
              <w:t>Глава сельского поселения «Зеленец»</w:t>
            </w:r>
          </w:p>
        </w:tc>
        <w:tc>
          <w:tcPr>
            <w:tcW w:w="4927" w:type="dxa"/>
          </w:tcPr>
          <w:p w14:paraId="2B7BB1F0" w14:textId="77777777" w:rsidR="00A2533A" w:rsidRPr="00A2533A" w:rsidRDefault="00A2533A" w:rsidP="00A2533A">
            <w:pPr>
              <w:widowControl w:val="0"/>
              <w:autoSpaceDE w:val="0"/>
              <w:autoSpaceDN w:val="0"/>
              <w:jc w:val="right"/>
              <w:rPr>
                <w:color w:val="auto"/>
                <w:sz w:val="18"/>
                <w:szCs w:val="18"/>
              </w:rPr>
            </w:pPr>
            <w:r w:rsidRPr="00A2533A">
              <w:rPr>
                <w:color w:val="auto"/>
                <w:sz w:val="18"/>
                <w:szCs w:val="18"/>
              </w:rPr>
              <w:t>А.С. Якунин</w:t>
            </w:r>
          </w:p>
        </w:tc>
      </w:tr>
    </w:tbl>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6A080B30" w:rsidR="000A47A8" w:rsidRDefault="00A2533A" w:rsidP="00CE469F">
      <w:pPr>
        <w:jc w:val="right"/>
        <w:rPr>
          <w:b/>
          <w:szCs w:val="24"/>
        </w:rPr>
      </w:pPr>
      <w:r>
        <w:rPr>
          <w:b/>
          <w:szCs w:val="24"/>
        </w:rPr>
        <w:t>Июнь</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6</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2C3B0058" w:rsidR="000A47A8" w:rsidRPr="00A667BC" w:rsidRDefault="006B0624" w:rsidP="000A47A8">
      <w:pPr>
        <w:rPr>
          <w:sz w:val="20"/>
        </w:rPr>
      </w:pPr>
      <w:r w:rsidRPr="00A667BC">
        <w:rPr>
          <w:sz w:val="20"/>
        </w:rPr>
        <w:t xml:space="preserve">Подписано в печать: </w:t>
      </w:r>
      <w:r w:rsidR="00A2533A">
        <w:rPr>
          <w:sz w:val="20"/>
        </w:rPr>
        <w:t>16</w:t>
      </w:r>
      <w:r w:rsidR="00710993">
        <w:rPr>
          <w:sz w:val="20"/>
        </w:rPr>
        <w:t>.0</w:t>
      </w:r>
      <w:r w:rsidR="00A2533A">
        <w:rPr>
          <w:sz w:val="20"/>
        </w:rPr>
        <w:t>6</w:t>
      </w:r>
      <w:r w:rsidR="00710993">
        <w:rPr>
          <w:sz w:val="20"/>
        </w:rPr>
        <w:t>.202</w:t>
      </w:r>
      <w:r w:rsidR="002D6215">
        <w:rPr>
          <w:sz w:val="20"/>
        </w:rPr>
        <w:t>6</w:t>
      </w:r>
    </w:p>
    <w:p w14:paraId="1CC9627C" w14:textId="76B2F695" w:rsidR="006B0624" w:rsidRPr="00A667BC" w:rsidRDefault="006B0624" w:rsidP="000A47A8">
      <w:pPr>
        <w:rPr>
          <w:sz w:val="20"/>
        </w:rPr>
      </w:pPr>
      <w:r w:rsidRPr="00A667BC">
        <w:rPr>
          <w:sz w:val="20"/>
        </w:rPr>
        <w:t xml:space="preserve">Дата выхода в свет: </w:t>
      </w:r>
      <w:r w:rsidR="00A2533A">
        <w:rPr>
          <w:sz w:val="20"/>
        </w:rPr>
        <w:t>16</w:t>
      </w:r>
      <w:r w:rsidR="00710993">
        <w:rPr>
          <w:sz w:val="20"/>
        </w:rPr>
        <w:t>.0</w:t>
      </w:r>
      <w:r w:rsidR="00A2533A">
        <w:rPr>
          <w:sz w:val="20"/>
        </w:rPr>
        <w:t>6</w:t>
      </w:r>
      <w:bookmarkStart w:id="0" w:name="_GoBack"/>
      <w:bookmarkEnd w:id="0"/>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3214C" w14:textId="77777777" w:rsidR="00176AC7" w:rsidRDefault="00176AC7">
      <w:r>
        <w:separator/>
      </w:r>
    </w:p>
  </w:endnote>
  <w:endnote w:type="continuationSeparator" w:id="0">
    <w:p w14:paraId="3B5F6D0C" w14:textId="77777777" w:rsidR="00176AC7" w:rsidRDefault="0017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31522" w:rsidRPr="00D173CC" w:rsidRDefault="00331522">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A2533A">
          <w:rPr>
            <w:noProof/>
            <w:sz w:val="16"/>
          </w:rPr>
          <w:t>8</w:t>
        </w:r>
        <w:r w:rsidRPr="00D173CC">
          <w:rPr>
            <w:sz w:val="16"/>
          </w:rPr>
          <w:fldChar w:fldCharType="end"/>
        </w:r>
      </w:p>
    </w:sdtContent>
  </w:sdt>
  <w:p w14:paraId="5022BAFD" w14:textId="695EF8A5" w:rsidR="00331522" w:rsidRDefault="00331522">
    <w:pPr>
      <w:pStyle w:val="afff1"/>
      <w:jc w:val="right"/>
    </w:pPr>
  </w:p>
  <w:p w14:paraId="61E82717" w14:textId="77777777" w:rsidR="00331522" w:rsidRDefault="003315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187FA" w14:textId="77777777" w:rsidR="00176AC7" w:rsidRDefault="00176AC7">
      <w:r>
        <w:separator/>
      </w:r>
    </w:p>
  </w:footnote>
  <w:footnote w:type="continuationSeparator" w:id="0">
    <w:p w14:paraId="1712D085" w14:textId="77777777" w:rsidR="00176AC7" w:rsidRDefault="00176A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4">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3"/>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2"/>
  </w:num>
  <w:num w:numId="24">
    <w:abstractNumId w:val="12"/>
  </w:num>
  <w:num w:numId="2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76AC7"/>
    <w:rsid w:val="001B70E4"/>
    <w:rsid w:val="002038E2"/>
    <w:rsid w:val="00253E1E"/>
    <w:rsid w:val="0027385B"/>
    <w:rsid w:val="00274E3C"/>
    <w:rsid w:val="002779D8"/>
    <w:rsid w:val="002A12E7"/>
    <w:rsid w:val="002B0D44"/>
    <w:rsid w:val="002C1FBF"/>
    <w:rsid w:val="002D6215"/>
    <w:rsid w:val="002E786F"/>
    <w:rsid w:val="002F58D2"/>
    <w:rsid w:val="00331522"/>
    <w:rsid w:val="003509DC"/>
    <w:rsid w:val="00362E10"/>
    <w:rsid w:val="003A74E3"/>
    <w:rsid w:val="003C3D15"/>
    <w:rsid w:val="003F0397"/>
    <w:rsid w:val="003F7580"/>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01D5"/>
    <w:rsid w:val="00991247"/>
    <w:rsid w:val="009F47C2"/>
    <w:rsid w:val="009F5ACB"/>
    <w:rsid w:val="009F7D15"/>
    <w:rsid w:val="00A11B59"/>
    <w:rsid w:val="00A13869"/>
    <w:rsid w:val="00A2533A"/>
    <w:rsid w:val="00A334EA"/>
    <w:rsid w:val="00A335D2"/>
    <w:rsid w:val="00A37D39"/>
    <w:rsid w:val="00A40B98"/>
    <w:rsid w:val="00A437E6"/>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25174"/>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738403836">
      <w:bodyDiv w:val="1"/>
      <w:marLeft w:val="0"/>
      <w:marRight w:val="0"/>
      <w:marTop w:val="0"/>
      <w:marBottom w:val="0"/>
      <w:divBdr>
        <w:top w:val="none" w:sz="0" w:space="0" w:color="auto"/>
        <w:left w:val="none" w:sz="0" w:space="0" w:color="auto"/>
        <w:bottom w:val="none" w:sz="0" w:space="0" w:color="auto"/>
        <w:right w:val="none" w:sz="0" w:space="0" w:color="auto"/>
      </w:divBdr>
    </w:div>
    <w:div w:id="80343064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27868625">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0866574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AF908F89462257050394E0E09228C6DD1BF853F99817BF14E1370A5AC4194A7626D8945EFC0F6CB19053CE1A66BFBCEC72866D18D76CFoB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AF908F89462257050394E0E09228C6DD1BF853F99817BF14E1370A5AC4194A7626D8945EFC0F6CB19053CE1A66BFBCEC72866D18D76CFoBI" TargetMode="External"/><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C57AF-C45E-4D44-B678-B8D88474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8</Pages>
  <Words>1723</Words>
  <Characters>9823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cp:lastPrinted>2026-08-06T09:53:00Z</cp:lastPrinted>
  <dcterms:created xsi:type="dcterms:W3CDTF">2024-02-28T10:35:00Z</dcterms:created>
  <dcterms:modified xsi:type="dcterms:W3CDTF">2026-08-06T09:55:00Z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